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C5274" w14:textId="30A68719" w:rsidR="00C62FCB" w:rsidRPr="009F71EC" w:rsidRDefault="00C62FCB" w:rsidP="004C2BE2">
      <w:pPr>
        <w:shd w:val="clear" w:color="auto" w:fill="FFFFFF"/>
        <w:contextualSpacing/>
        <w:jc w:val="both"/>
        <w:rPr>
          <w:rFonts w:ascii="Times New Roman" w:eastAsia="Times New Roman" w:hAnsi="Times New Roman" w:cs="Times New Roman"/>
          <w:color w:val="000000" w:themeColor="text1"/>
          <w:bdr w:val="none" w:sz="0" w:space="0" w:color="auto" w:frame="1"/>
          <w:lang w:val="es-CO" w:eastAsia="es-CO"/>
        </w:rPr>
      </w:pPr>
      <w:r w:rsidRPr="009F71EC">
        <w:rPr>
          <w:rFonts w:ascii="Times New Roman" w:eastAsia="Times New Roman" w:hAnsi="Times New Roman" w:cs="Times New Roman"/>
          <w:color w:val="000000" w:themeColor="text1"/>
          <w:bdr w:val="none" w:sz="0" w:space="0" w:color="auto" w:frame="1"/>
          <w:lang w:val="es-CO" w:eastAsia="es-CO"/>
        </w:rPr>
        <w:t>Señor</w:t>
      </w:r>
      <w:r w:rsidR="00B16FD3" w:rsidRPr="009F71EC">
        <w:rPr>
          <w:rFonts w:ascii="Times New Roman" w:eastAsia="Times New Roman" w:hAnsi="Times New Roman" w:cs="Times New Roman"/>
          <w:color w:val="000000" w:themeColor="text1"/>
          <w:bdr w:val="none" w:sz="0" w:space="0" w:color="auto" w:frame="1"/>
          <w:lang w:val="es-CO" w:eastAsia="es-CO"/>
        </w:rPr>
        <w:t>es</w:t>
      </w:r>
    </w:p>
    <w:p w14:paraId="35E4BD06" w14:textId="56FBDAA8" w:rsidR="00B16FD3" w:rsidRPr="009F71EC" w:rsidRDefault="00B16FD3" w:rsidP="004C2BE2">
      <w:pPr>
        <w:shd w:val="clear" w:color="auto" w:fill="FFFFFF"/>
        <w:contextualSpacing/>
        <w:jc w:val="both"/>
        <w:rPr>
          <w:rFonts w:ascii="Times New Roman" w:eastAsia="Times New Roman" w:hAnsi="Times New Roman" w:cs="Times New Roman"/>
          <w:b/>
          <w:bCs/>
          <w:color w:val="000000" w:themeColor="text1"/>
          <w:bdr w:val="none" w:sz="0" w:space="0" w:color="auto" w:frame="1"/>
          <w:lang w:val="es-CO" w:eastAsia="es-CO"/>
        </w:rPr>
      </w:pPr>
    </w:p>
    <w:p w14:paraId="24FCC88C" w14:textId="1BB3A680" w:rsidR="00162DBC" w:rsidRPr="009F71EC" w:rsidRDefault="00162DBC" w:rsidP="004C2BE2">
      <w:pPr>
        <w:shd w:val="clear" w:color="auto" w:fill="FFFFFF"/>
        <w:contextualSpacing/>
        <w:jc w:val="both"/>
        <w:rPr>
          <w:rFonts w:ascii="Times New Roman" w:eastAsia="Times New Roman" w:hAnsi="Times New Roman" w:cs="Times New Roman"/>
          <w:color w:val="000000" w:themeColor="text1"/>
          <w:bdr w:val="none" w:sz="0" w:space="0" w:color="auto" w:frame="1"/>
          <w:lang w:eastAsia="es-CO"/>
        </w:rPr>
      </w:pPr>
      <w:r w:rsidRPr="009F71EC">
        <w:rPr>
          <w:rFonts w:ascii="Times New Roman" w:eastAsia="Times New Roman" w:hAnsi="Times New Roman" w:cs="Times New Roman"/>
          <w:color w:val="000000" w:themeColor="text1"/>
          <w:bdr w:val="none" w:sz="0" w:space="0" w:color="auto" w:frame="1"/>
          <w:lang w:eastAsia="es-CO"/>
        </w:rPr>
        <w:t>XXXXXXXXXXX</w:t>
      </w:r>
    </w:p>
    <w:p w14:paraId="6D6F13FD" w14:textId="5543526E" w:rsidR="00162DBC" w:rsidRPr="009F71EC" w:rsidRDefault="00162DBC" w:rsidP="004C2BE2">
      <w:pPr>
        <w:shd w:val="clear" w:color="auto" w:fill="FFFFFF"/>
        <w:contextualSpacing/>
        <w:jc w:val="both"/>
        <w:rPr>
          <w:rFonts w:ascii="Times New Roman" w:eastAsia="Times New Roman" w:hAnsi="Times New Roman" w:cs="Times New Roman"/>
          <w:color w:val="000000" w:themeColor="text1"/>
          <w:bdr w:val="none" w:sz="0" w:space="0" w:color="auto" w:frame="1"/>
          <w:lang w:eastAsia="es-CO"/>
        </w:rPr>
      </w:pPr>
      <w:r w:rsidRPr="009F71EC">
        <w:rPr>
          <w:rFonts w:ascii="Times New Roman" w:eastAsia="Times New Roman" w:hAnsi="Times New Roman" w:cs="Times New Roman"/>
          <w:color w:val="000000" w:themeColor="text1"/>
          <w:bdr w:val="none" w:sz="0" w:space="0" w:color="auto" w:frame="1"/>
          <w:lang w:eastAsia="es-CO"/>
        </w:rPr>
        <w:t>Representante Legal</w:t>
      </w:r>
    </w:p>
    <w:p w14:paraId="26466593" w14:textId="02974CDE" w:rsidR="00162DBC" w:rsidRPr="009F71EC" w:rsidRDefault="00162DBC" w:rsidP="004C2BE2">
      <w:pPr>
        <w:shd w:val="clear" w:color="auto" w:fill="FFFFFF"/>
        <w:contextualSpacing/>
        <w:jc w:val="both"/>
        <w:rPr>
          <w:rFonts w:ascii="Times New Roman" w:eastAsia="Times New Roman" w:hAnsi="Times New Roman" w:cs="Times New Roman"/>
          <w:color w:val="000000" w:themeColor="text1"/>
          <w:bdr w:val="none" w:sz="0" w:space="0" w:color="auto" w:frame="1"/>
          <w:lang w:eastAsia="es-CO"/>
        </w:rPr>
      </w:pPr>
      <w:r w:rsidRPr="009F71EC">
        <w:rPr>
          <w:rFonts w:ascii="Times New Roman" w:eastAsia="Times New Roman" w:hAnsi="Times New Roman" w:cs="Times New Roman"/>
          <w:color w:val="000000" w:themeColor="text1"/>
          <w:bdr w:val="none" w:sz="0" w:space="0" w:color="auto" w:frame="1"/>
          <w:lang w:eastAsia="es-CO"/>
        </w:rPr>
        <w:t>CC XXXXXXX</w:t>
      </w:r>
    </w:p>
    <w:p w14:paraId="5A1C4167" w14:textId="77777777" w:rsidR="00671A0B" w:rsidRPr="009F71EC" w:rsidRDefault="00671A0B" w:rsidP="004C2BE2">
      <w:pPr>
        <w:shd w:val="clear" w:color="auto" w:fill="FFFFFF"/>
        <w:contextualSpacing/>
        <w:jc w:val="both"/>
        <w:rPr>
          <w:rFonts w:ascii="Times New Roman" w:eastAsia="Times New Roman" w:hAnsi="Times New Roman" w:cs="Times New Roman"/>
          <w:b/>
          <w:bCs/>
          <w:color w:val="000000" w:themeColor="text1"/>
          <w:bdr w:val="none" w:sz="0" w:space="0" w:color="auto" w:frame="1"/>
          <w:lang w:val="es-CO" w:eastAsia="es-CO"/>
        </w:rPr>
      </w:pPr>
    </w:p>
    <w:p w14:paraId="4A53C7BF" w14:textId="1C7F6764" w:rsidR="00D37A9C" w:rsidRPr="009F71EC" w:rsidRDefault="00D37A9C" w:rsidP="004C2BE2">
      <w:pPr>
        <w:contextualSpacing/>
        <w:jc w:val="both"/>
        <w:rPr>
          <w:rFonts w:ascii="Times New Roman" w:hAnsi="Times New Roman" w:cs="Times New Roman"/>
          <w:color w:val="000000" w:themeColor="text1"/>
        </w:rPr>
      </w:pPr>
      <w:r w:rsidRPr="009F71EC">
        <w:rPr>
          <w:rFonts w:ascii="Times New Roman" w:hAnsi="Times New Roman" w:cs="Times New Roman"/>
          <w:color w:val="000000" w:themeColor="text1"/>
        </w:rPr>
        <w:t>Teniendo en cuenta que su oferta cumplió con los requisitos técnico</w:t>
      </w:r>
      <w:r w:rsidR="008949D9" w:rsidRPr="009F71EC">
        <w:rPr>
          <w:rFonts w:ascii="Times New Roman" w:hAnsi="Times New Roman" w:cs="Times New Roman"/>
          <w:color w:val="000000" w:themeColor="text1"/>
        </w:rPr>
        <w:t>s</w:t>
      </w:r>
      <w:r w:rsidRPr="009F71EC">
        <w:rPr>
          <w:rFonts w:ascii="Times New Roman" w:hAnsi="Times New Roman" w:cs="Times New Roman"/>
          <w:color w:val="000000" w:themeColor="text1"/>
        </w:rPr>
        <w:t xml:space="preserve"> y jurídicos</w:t>
      </w:r>
      <w:r w:rsidR="009D11C4" w:rsidRPr="009F71EC">
        <w:rPr>
          <w:rFonts w:ascii="Times New Roman" w:hAnsi="Times New Roman" w:cs="Times New Roman"/>
          <w:color w:val="000000" w:themeColor="text1"/>
        </w:rPr>
        <w:t xml:space="preserve"> </w:t>
      </w:r>
      <w:r w:rsidRPr="009F71EC">
        <w:rPr>
          <w:rFonts w:ascii="Times New Roman" w:hAnsi="Times New Roman" w:cs="Times New Roman"/>
          <w:color w:val="000000" w:themeColor="text1"/>
        </w:rPr>
        <w:t xml:space="preserve">en el proceso de selección </w:t>
      </w:r>
      <w:r w:rsidR="008B7EA6" w:rsidRPr="009F71EC">
        <w:rPr>
          <w:rFonts w:ascii="Times New Roman" w:hAnsi="Times New Roman" w:cs="Times New Roman"/>
          <w:color w:val="000000" w:themeColor="text1"/>
        </w:rPr>
        <w:t>de</w:t>
      </w:r>
      <w:r w:rsidRPr="009F71EC">
        <w:rPr>
          <w:rFonts w:ascii="Times New Roman" w:hAnsi="Times New Roman" w:cs="Times New Roman"/>
          <w:color w:val="000000" w:themeColor="text1"/>
        </w:rPr>
        <w:t xml:space="preserve"> </w:t>
      </w:r>
      <w:r w:rsidRPr="00053032">
        <w:rPr>
          <w:rFonts w:ascii="Times New Roman" w:hAnsi="Times New Roman" w:cs="Times New Roman"/>
          <w:color w:val="000000" w:themeColor="text1"/>
        </w:rPr>
        <w:t xml:space="preserve">Mínima Cuantía </w:t>
      </w:r>
      <w:r w:rsidR="00F64604" w:rsidRPr="00053032">
        <w:rPr>
          <w:rFonts w:ascii="Times New Roman" w:hAnsi="Times New Roman" w:cs="Times New Roman"/>
          <w:b/>
          <w:bCs/>
          <w:color w:val="000000" w:themeColor="text1"/>
        </w:rPr>
        <w:t>SDMUJER-MC-</w:t>
      </w:r>
      <w:r w:rsidR="00053032" w:rsidRPr="00053032">
        <w:rPr>
          <w:rFonts w:ascii="Times New Roman" w:hAnsi="Times New Roman" w:cs="Times New Roman"/>
          <w:b/>
          <w:bCs/>
          <w:color w:val="000000" w:themeColor="text1"/>
        </w:rPr>
        <w:t>00</w:t>
      </w:r>
      <w:r w:rsidR="00866305">
        <w:rPr>
          <w:rFonts w:ascii="Times New Roman" w:hAnsi="Times New Roman" w:cs="Times New Roman"/>
          <w:b/>
          <w:bCs/>
          <w:color w:val="000000" w:themeColor="text1"/>
        </w:rPr>
        <w:t>9</w:t>
      </w:r>
      <w:r w:rsidR="00074986" w:rsidRPr="00053032">
        <w:rPr>
          <w:rFonts w:ascii="Times New Roman" w:hAnsi="Times New Roman" w:cs="Times New Roman"/>
          <w:b/>
          <w:bCs/>
          <w:color w:val="000000" w:themeColor="text1"/>
        </w:rPr>
        <w:t>-202</w:t>
      </w:r>
      <w:r w:rsidR="00866305">
        <w:rPr>
          <w:rFonts w:ascii="Times New Roman" w:hAnsi="Times New Roman" w:cs="Times New Roman"/>
          <w:b/>
          <w:bCs/>
          <w:color w:val="000000" w:themeColor="text1"/>
        </w:rPr>
        <w:t>6</w:t>
      </w:r>
      <w:r w:rsidRPr="005E3DF9">
        <w:rPr>
          <w:rFonts w:ascii="Times New Roman" w:hAnsi="Times New Roman" w:cs="Times New Roman"/>
          <w:b/>
          <w:bCs/>
          <w:color w:val="000000" w:themeColor="text1"/>
        </w:rPr>
        <w:t>,</w:t>
      </w:r>
      <w:r w:rsidRPr="00053032">
        <w:rPr>
          <w:rFonts w:ascii="Times New Roman" w:hAnsi="Times New Roman" w:cs="Times New Roman"/>
          <w:color w:val="000000" w:themeColor="text1"/>
        </w:rPr>
        <w:t xml:space="preserve"> a</w:t>
      </w:r>
      <w:r w:rsidRPr="009F71EC">
        <w:rPr>
          <w:rFonts w:ascii="Times New Roman" w:hAnsi="Times New Roman" w:cs="Times New Roman"/>
          <w:color w:val="000000" w:themeColor="text1"/>
        </w:rPr>
        <w:t xml:space="preserve"> través del presente</w:t>
      </w:r>
      <w:r w:rsidR="008B7EA6" w:rsidRPr="009F71EC">
        <w:rPr>
          <w:rFonts w:ascii="Times New Roman" w:hAnsi="Times New Roman" w:cs="Times New Roman"/>
          <w:color w:val="000000" w:themeColor="text1"/>
        </w:rPr>
        <w:t>,</w:t>
      </w:r>
      <w:r w:rsidRPr="009F71EC">
        <w:rPr>
          <w:rFonts w:ascii="Times New Roman" w:hAnsi="Times New Roman" w:cs="Times New Roman"/>
          <w:color w:val="000000" w:themeColor="text1"/>
        </w:rPr>
        <w:t xml:space="preserve"> le informo </w:t>
      </w:r>
      <w:r w:rsidRPr="009F71EC">
        <w:rPr>
          <w:rFonts w:ascii="Times New Roman" w:hAnsi="Times New Roman" w:cs="Times New Roman"/>
          <w:b/>
          <w:bCs/>
          <w:color w:val="000000" w:themeColor="text1"/>
        </w:rPr>
        <w:t>LA</w:t>
      </w:r>
      <w:r w:rsidRPr="009F71EC">
        <w:rPr>
          <w:rFonts w:ascii="Times New Roman" w:hAnsi="Times New Roman" w:cs="Times New Roman"/>
          <w:color w:val="000000" w:themeColor="text1"/>
        </w:rPr>
        <w:t xml:space="preserve"> </w:t>
      </w:r>
      <w:r w:rsidRPr="009F71EC">
        <w:rPr>
          <w:rFonts w:ascii="Times New Roman" w:hAnsi="Times New Roman" w:cs="Times New Roman"/>
          <w:b/>
          <w:bCs/>
          <w:color w:val="000000" w:themeColor="text1"/>
        </w:rPr>
        <w:t>ACEPTACIÓN DE SU OFERTA</w:t>
      </w:r>
      <w:r w:rsidRPr="009F71EC">
        <w:rPr>
          <w:rFonts w:ascii="Times New Roman" w:hAnsi="Times New Roman" w:cs="Times New Roman"/>
          <w:color w:val="000000" w:themeColor="text1"/>
        </w:rPr>
        <w:t xml:space="preserve">, la cual junto con su propuesta integran el </w:t>
      </w:r>
      <w:r w:rsidR="00480CCF" w:rsidRPr="009F71EC">
        <w:rPr>
          <w:rFonts w:ascii="Times New Roman" w:hAnsi="Times New Roman" w:cs="Times New Roman"/>
          <w:color w:val="000000" w:themeColor="text1"/>
        </w:rPr>
        <w:t>C</w:t>
      </w:r>
      <w:r w:rsidR="00C85C33" w:rsidRPr="009F71EC">
        <w:rPr>
          <w:rFonts w:ascii="Times New Roman" w:hAnsi="Times New Roman" w:cs="Times New Roman"/>
          <w:color w:val="000000" w:themeColor="text1"/>
        </w:rPr>
        <w:t xml:space="preserve">ontrato </w:t>
      </w:r>
      <w:r w:rsidRPr="009F71EC">
        <w:rPr>
          <w:rFonts w:ascii="Times New Roman" w:hAnsi="Times New Roman" w:cs="Times New Roman"/>
          <w:color w:val="000000" w:themeColor="text1"/>
        </w:rPr>
        <w:t xml:space="preserve">de </w:t>
      </w:r>
      <w:r w:rsidR="0074066C">
        <w:rPr>
          <w:rFonts w:ascii="Times New Roman" w:hAnsi="Times New Roman" w:cs="Times New Roman"/>
          <w:color w:val="000000" w:themeColor="text1"/>
        </w:rPr>
        <w:t>prestación de servicios</w:t>
      </w:r>
      <w:r w:rsidR="00780868" w:rsidRPr="009F71EC">
        <w:rPr>
          <w:rFonts w:ascii="Times New Roman" w:hAnsi="Times New Roman" w:cs="Times New Roman"/>
          <w:color w:val="000000" w:themeColor="text1"/>
        </w:rPr>
        <w:t xml:space="preserve"> </w:t>
      </w:r>
      <w:r w:rsidRPr="009F71EC">
        <w:rPr>
          <w:rFonts w:ascii="Times New Roman" w:hAnsi="Times New Roman" w:cs="Times New Roman"/>
          <w:color w:val="000000" w:themeColor="text1"/>
        </w:rPr>
        <w:t xml:space="preserve">No. </w:t>
      </w:r>
      <w:r w:rsidR="00162DBC" w:rsidRPr="009F71EC">
        <w:rPr>
          <w:rFonts w:ascii="Times New Roman" w:hAnsi="Times New Roman" w:cs="Times New Roman"/>
          <w:b/>
          <w:color w:val="000000" w:themeColor="text1"/>
        </w:rPr>
        <w:t xml:space="preserve">XXX </w:t>
      </w:r>
      <w:r w:rsidRPr="009F71EC">
        <w:rPr>
          <w:rFonts w:ascii="Times New Roman" w:hAnsi="Times New Roman" w:cs="Times New Roman"/>
          <w:b/>
          <w:color w:val="000000" w:themeColor="text1"/>
        </w:rPr>
        <w:t>de 202</w:t>
      </w:r>
      <w:r w:rsidR="0074066C">
        <w:rPr>
          <w:rFonts w:ascii="Times New Roman" w:hAnsi="Times New Roman" w:cs="Times New Roman"/>
          <w:b/>
          <w:color w:val="000000" w:themeColor="text1"/>
        </w:rPr>
        <w:t>6</w:t>
      </w:r>
      <w:r w:rsidRPr="009F71EC">
        <w:rPr>
          <w:rFonts w:ascii="Times New Roman" w:hAnsi="Times New Roman" w:cs="Times New Roman"/>
          <w:color w:val="000000" w:themeColor="text1"/>
        </w:rPr>
        <w:t xml:space="preserve">. El contrato conforme </w:t>
      </w:r>
      <w:r w:rsidR="00A71872" w:rsidRPr="009F71EC">
        <w:rPr>
          <w:rFonts w:ascii="Times New Roman" w:hAnsi="Times New Roman" w:cs="Times New Roman"/>
          <w:color w:val="000000" w:themeColor="text1"/>
        </w:rPr>
        <w:t>con</w:t>
      </w:r>
      <w:r w:rsidRPr="009F71EC">
        <w:rPr>
          <w:rFonts w:ascii="Times New Roman" w:hAnsi="Times New Roman" w:cs="Times New Roman"/>
          <w:color w:val="000000" w:themeColor="text1"/>
        </w:rPr>
        <w:t xml:space="preserve"> lo establecido en la Invitación Pública del </w:t>
      </w:r>
      <w:r w:rsidR="00CC1FA8" w:rsidRPr="009F71EC">
        <w:rPr>
          <w:rFonts w:ascii="Times New Roman" w:hAnsi="Times New Roman" w:cs="Times New Roman"/>
          <w:color w:val="000000" w:themeColor="text1"/>
        </w:rPr>
        <w:t>proceso</w:t>
      </w:r>
      <w:r w:rsidRPr="009F71EC">
        <w:rPr>
          <w:rFonts w:ascii="Times New Roman" w:hAnsi="Times New Roman" w:cs="Times New Roman"/>
          <w:color w:val="000000" w:themeColor="text1"/>
        </w:rPr>
        <w:t xml:space="preserve"> se regirá por las siguientes cláusulas:</w:t>
      </w:r>
    </w:p>
    <w:p w14:paraId="24184ED1" w14:textId="50C90FF4" w:rsidR="00A10AB5" w:rsidRPr="009F71EC" w:rsidRDefault="00A10AB5" w:rsidP="004C2BE2">
      <w:pPr>
        <w:ind w:right="335"/>
        <w:contextualSpacing/>
        <w:jc w:val="both"/>
        <w:rPr>
          <w:rFonts w:ascii="Times New Roman" w:hAnsi="Times New Roman" w:cs="Times New Roman"/>
          <w:color w:val="000000" w:themeColor="text1"/>
        </w:rPr>
      </w:pPr>
      <w:r w:rsidRPr="009F71EC">
        <w:rPr>
          <w:rFonts w:ascii="Times New Roman" w:hAnsi="Times New Roman" w:cs="Times New Roman"/>
          <w:color w:val="000000" w:themeColor="text1"/>
        </w:rPr>
        <w:t xml:space="preserve">                                                           </w:t>
      </w:r>
    </w:p>
    <w:p w14:paraId="53946B83" w14:textId="25F8AA2A" w:rsidR="00A10AB5" w:rsidRPr="009F71EC" w:rsidRDefault="00A10AB5" w:rsidP="004C2BE2">
      <w:pPr>
        <w:pStyle w:val="Ttulo1"/>
        <w:numPr>
          <w:ilvl w:val="0"/>
          <w:numId w:val="2"/>
        </w:numPr>
        <w:autoSpaceDE w:val="0"/>
        <w:autoSpaceDN w:val="0"/>
        <w:adjustRightInd w:val="0"/>
        <w:spacing w:line="240" w:lineRule="auto"/>
        <w:ind w:firstLine="0"/>
        <w:contextualSpacing/>
        <w:jc w:val="both"/>
        <w:rPr>
          <w:rFonts w:ascii="Times New Roman" w:hAnsi="Times New Roman"/>
          <w:color w:val="000000" w:themeColor="text1"/>
          <w:szCs w:val="24"/>
        </w:rPr>
      </w:pPr>
      <w:bookmarkStart w:id="1" w:name="_Toc325561345"/>
      <w:r w:rsidRPr="009F71EC">
        <w:rPr>
          <w:rFonts w:ascii="Times New Roman" w:hAnsi="Times New Roman"/>
          <w:color w:val="000000" w:themeColor="text1"/>
          <w:szCs w:val="24"/>
        </w:rPr>
        <w:t>Objeto</w:t>
      </w:r>
      <w:bookmarkEnd w:id="1"/>
    </w:p>
    <w:p w14:paraId="4FA4DCC2" w14:textId="77777777" w:rsidR="00F67DAB" w:rsidRPr="009F71EC" w:rsidRDefault="00F67DAB" w:rsidP="004C2BE2">
      <w:pPr>
        <w:contextualSpacing/>
        <w:rPr>
          <w:rFonts w:ascii="Times New Roman" w:hAnsi="Times New Roman" w:cs="Times New Roman"/>
          <w:color w:val="000000" w:themeColor="text1"/>
          <w:lang w:eastAsia="es-ES"/>
        </w:rPr>
      </w:pPr>
    </w:p>
    <w:p w14:paraId="40EAF9B3" w14:textId="44CFEEB8" w:rsidR="00B675E5" w:rsidRPr="009F71EC" w:rsidRDefault="00353DFC" w:rsidP="004C2BE2">
      <w:pPr>
        <w:jc w:val="both"/>
        <w:rPr>
          <w:rFonts w:ascii="Times New Roman" w:hAnsi="Times New Roman" w:cs="Times New Roman"/>
        </w:rPr>
      </w:pPr>
      <w:r w:rsidRPr="009F71EC">
        <w:rPr>
          <w:rFonts w:ascii="Times New Roman" w:hAnsi="Times New Roman" w:cs="Times New Roman"/>
        </w:rPr>
        <w:t>El contrato que se pretende celebrar t</w:t>
      </w:r>
      <w:r w:rsidR="00E41ADB" w:rsidRPr="009F71EC">
        <w:rPr>
          <w:rFonts w:ascii="Times New Roman" w:hAnsi="Times New Roman" w:cs="Times New Roman"/>
        </w:rPr>
        <w:t>endrá</w:t>
      </w:r>
      <w:r w:rsidRPr="009F71EC">
        <w:rPr>
          <w:rFonts w:ascii="Times New Roman" w:hAnsi="Times New Roman" w:cs="Times New Roman"/>
        </w:rPr>
        <w:t xml:space="preserve"> por objeto</w:t>
      </w:r>
      <w:r w:rsidR="006E69F7">
        <w:rPr>
          <w:rFonts w:ascii="Times New Roman" w:hAnsi="Times New Roman" w:cs="Times New Roman"/>
        </w:rPr>
        <w:t xml:space="preserve"> la</w:t>
      </w:r>
      <w:r w:rsidRPr="009F71EC">
        <w:rPr>
          <w:rFonts w:ascii="Times New Roman" w:hAnsi="Times New Roman" w:cs="Times New Roman"/>
        </w:rPr>
        <w:t xml:space="preserve">: </w:t>
      </w:r>
      <w:r w:rsidR="00B675E5" w:rsidRPr="009F71EC">
        <w:rPr>
          <w:rFonts w:ascii="Times New Roman" w:hAnsi="Times New Roman" w:cs="Times New Roman"/>
          <w:i/>
          <w:iCs/>
          <w:noProof/>
          <w:spacing w:val="-3"/>
          <w:lang w:val="es-ES"/>
        </w:rPr>
        <w:t>“</w:t>
      </w:r>
      <w:r w:rsidR="00FF3224" w:rsidRPr="00FF3224">
        <w:rPr>
          <w:rFonts w:ascii="Times New Roman" w:hAnsi="Times New Roman" w:cs="Times New Roman"/>
          <w:i/>
          <w:iCs/>
          <w:color w:val="000000" w:themeColor="text1"/>
        </w:rPr>
        <w:t>Prestar el servicio de mantenimiento preventivo y correctivo para los vehículos, que hacen parte del parque automotor de la Secretaría Distrital de la Mujer, incluido el suministro de repuestos originales nuevos, lubricantes y mano de obra</w:t>
      </w:r>
    </w:p>
    <w:p w14:paraId="45B8683F" w14:textId="0A56EEE6" w:rsidR="00A10AB5" w:rsidRPr="009F71EC" w:rsidRDefault="00A10AB5" w:rsidP="004C2BE2">
      <w:pPr>
        <w:numPr>
          <w:ilvl w:val="0"/>
          <w:numId w:val="2"/>
        </w:numPr>
        <w:ind w:firstLine="0"/>
        <w:contextualSpacing/>
        <w:jc w:val="both"/>
        <w:rPr>
          <w:rFonts w:ascii="Times New Roman" w:hAnsi="Times New Roman" w:cs="Times New Roman"/>
          <w:b/>
          <w:i/>
          <w:color w:val="000000" w:themeColor="text1"/>
        </w:rPr>
      </w:pPr>
      <w:r w:rsidRPr="009F71EC">
        <w:rPr>
          <w:rFonts w:ascii="Times New Roman" w:hAnsi="Times New Roman" w:cs="Times New Roman"/>
          <w:b/>
          <w:color w:val="000000" w:themeColor="text1"/>
        </w:rPr>
        <w:t>Plazo</w:t>
      </w:r>
    </w:p>
    <w:p w14:paraId="4417B410" w14:textId="77777777" w:rsidR="00650B09" w:rsidRPr="009F71EC" w:rsidRDefault="00650B09" w:rsidP="004C2BE2">
      <w:pPr>
        <w:ind w:left="360"/>
        <w:contextualSpacing/>
        <w:jc w:val="both"/>
        <w:rPr>
          <w:rFonts w:ascii="Times New Roman" w:hAnsi="Times New Roman" w:cs="Times New Roman"/>
          <w:b/>
          <w:i/>
          <w:color w:val="000000" w:themeColor="text1"/>
        </w:rPr>
      </w:pPr>
    </w:p>
    <w:p w14:paraId="1E87A421" w14:textId="4BC79DBD" w:rsidR="004E40E4" w:rsidRPr="0074066C" w:rsidRDefault="00B24515" w:rsidP="004C2BE2">
      <w:pPr>
        <w:jc w:val="both"/>
        <w:outlineLvl w:val="0"/>
        <w:rPr>
          <w:rFonts w:ascii="Times New Roman" w:hAnsi="Times New Roman" w:cs="Times New Roman"/>
          <w:color w:val="000000" w:themeColor="text1"/>
        </w:rPr>
      </w:pPr>
      <w:bookmarkStart w:id="2" w:name="_Toc325561347"/>
      <w:r w:rsidRPr="00B24515">
        <w:rPr>
          <w:rFonts w:ascii="Times New Roman" w:hAnsi="Times New Roman" w:cs="Times New Roman"/>
          <w:color w:val="000000" w:themeColor="text1"/>
        </w:rPr>
        <w:t>El plazo de ejecución previsto para el presente contrato será hasta el treinta y uno (31) de diciembre de 2026 o hasta agotar los recursos, lo primero que ocurra</w:t>
      </w:r>
      <w:r w:rsidR="0074066C" w:rsidRPr="0074066C">
        <w:rPr>
          <w:rFonts w:ascii="Times New Roman" w:hAnsi="Times New Roman" w:cs="Times New Roman"/>
          <w:color w:val="000000" w:themeColor="text1"/>
        </w:rPr>
        <w:t xml:space="preserve">, contados a partir de los requisitos de perfeccionamiento, ejecución y suscripción del acta de inicio. </w:t>
      </w:r>
    </w:p>
    <w:p w14:paraId="03F5D05C" w14:textId="77777777" w:rsidR="00DB4281" w:rsidRPr="009F71EC" w:rsidRDefault="00DB4281" w:rsidP="004C2BE2">
      <w:pPr>
        <w:jc w:val="both"/>
        <w:rPr>
          <w:rFonts w:ascii="Times New Roman" w:hAnsi="Times New Roman" w:cs="Times New Roman"/>
          <w:color w:val="000000" w:themeColor="text1"/>
          <w:lang w:val="es-ES"/>
        </w:rPr>
      </w:pPr>
    </w:p>
    <w:p w14:paraId="746C9438" w14:textId="6CDB5DB2" w:rsidR="00BE6B0F" w:rsidRPr="009F71EC" w:rsidRDefault="00A10AB5" w:rsidP="004C2BE2">
      <w:pPr>
        <w:pStyle w:val="Prrafodelista"/>
        <w:numPr>
          <w:ilvl w:val="0"/>
          <w:numId w:val="2"/>
        </w:numPr>
        <w:autoSpaceDE w:val="0"/>
        <w:autoSpaceDN w:val="0"/>
        <w:adjustRightInd w:val="0"/>
        <w:spacing w:after="0" w:line="240" w:lineRule="auto"/>
        <w:ind w:firstLine="0"/>
        <w:jc w:val="both"/>
        <w:rPr>
          <w:rFonts w:ascii="Times New Roman" w:hAnsi="Times New Roman"/>
          <w:b/>
          <w:color w:val="000000" w:themeColor="text1"/>
          <w:sz w:val="24"/>
          <w:szCs w:val="24"/>
        </w:rPr>
      </w:pPr>
      <w:r w:rsidRPr="009F71EC">
        <w:rPr>
          <w:rFonts w:ascii="Times New Roman" w:hAnsi="Times New Roman"/>
          <w:b/>
          <w:color w:val="000000" w:themeColor="text1"/>
          <w:sz w:val="24"/>
          <w:szCs w:val="24"/>
        </w:rPr>
        <w:t xml:space="preserve">Valor </w:t>
      </w:r>
      <w:bookmarkStart w:id="3" w:name="_Hlk45650308"/>
    </w:p>
    <w:p w14:paraId="7FB8C5C5" w14:textId="77777777" w:rsidR="00957237" w:rsidRPr="009F71EC" w:rsidRDefault="00957237" w:rsidP="004C2BE2">
      <w:pPr>
        <w:autoSpaceDE w:val="0"/>
        <w:autoSpaceDN w:val="0"/>
        <w:adjustRightInd w:val="0"/>
        <w:jc w:val="both"/>
        <w:rPr>
          <w:rFonts w:ascii="Times New Roman" w:eastAsia="Times New Roman" w:hAnsi="Times New Roman" w:cs="Times New Roman"/>
        </w:rPr>
      </w:pPr>
    </w:p>
    <w:p w14:paraId="29B9DCFD" w14:textId="6FA69A9B" w:rsidR="00957237" w:rsidRPr="00F36CA2" w:rsidRDefault="00957237" w:rsidP="004C2BE2">
      <w:pPr>
        <w:autoSpaceDE w:val="0"/>
        <w:autoSpaceDN w:val="0"/>
        <w:adjustRightInd w:val="0"/>
        <w:jc w:val="both"/>
        <w:rPr>
          <w:rFonts w:ascii="Times New Roman" w:eastAsia="Times New Roman" w:hAnsi="Times New Roman" w:cs="Times New Roman"/>
          <w:lang w:val="es-CO" w:eastAsia="es-ES_tradnl"/>
        </w:rPr>
      </w:pPr>
      <w:r w:rsidRPr="009F71EC">
        <w:rPr>
          <w:rFonts w:ascii="Times New Roman" w:eastAsia="Times New Roman" w:hAnsi="Times New Roman" w:cs="Times New Roman"/>
        </w:rPr>
        <w:t xml:space="preserve">El contrato </w:t>
      </w:r>
      <w:r w:rsidR="0074066C">
        <w:rPr>
          <w:rFonts w:ascii="Times New Roman" w:eastAsia="Times New Roman" w:hAnsi="Times New Roman" w:cs="Times New Roman"/>
          <w:lang w:val="es-CO" w:eastAsia="es-ES_tradnl"/>
        </w:rPr>
        <w:t xml:space="preserve">será hasta la suma de </w:t>
      </w:r>
      <w:r w:rsidR="00C970ED" w:rsidRPr="00C970ED">
        <w:rPr>
          <w:rFonts w:ascii="Times New Roman" w:eastAsia="Times New Roman" w:hAnsi="Times New Roman" w:cs="Times New Roman"/>
          <w:lang w:val="es-CO" w:eastAsia="es-ES_tradnl"/>
        </w:rPr>
        <w:t xml:space="preserve">PRESUPUESTO OFICIAL estimado del proceso es por la suma de VEINTISÉIS MILLONES QUINIENTOS NUEVE MIL PESOS M/CTE ($ 26.509.000), </w:t>
      </w:r>
      <w:r w:rsidR="0074066C" w:rsidRPr="0074066C">
        <w:rPr>
          <w:rFonts w:ascii="Times New Roman" w:eastAsia="Times New Roman" w:hAnsi="Times New Roman" w:cs="Times New Roman"/>
          <w:lang w:val="es-CO" w:eastAsia="es-ES_tradnl"/>
        </w:rPr>
        <w:t>incluidos todos impuestos a que haya lugar y costos directos e indirectos relacionados con la suscripción, ejecución y liquidación del contrato</w:t>
      </w:r>
    </w:p>
    <w:p w14:paraId="23FD2964" w14:textId="3F63F2CA" w:rsidR="00957237" w:rsidRPr="002E3F83" w:rsidRDefault="00957237" w:rsidP="004C2BE2">
      <w:pPr>
        <w:shd w:val="clear" w:color="auto" w:fill="FFFFFF"/>
        <w:jc w:val="both"/>
        <w:rPr>
          <w:rFonts w:ascii="Times New Roman" w:eastAsia="Times New Roman" w:hAnsi="Times New Roman" w:cs="Times New Roman"/>
          <w:lang w:val="es-CO" w:eastAsia="es-ES_tradnl"/>
        </w:rPr>
      </w:pPr>
      <w:r w:rsidRPr="009F71EC">
        <w:rPr>
          <w:rFonts w:ascii="Times New Roman" w:eastAsia="Times New Roman" w:hAnsi="Times New Roman" w:cs="Times New Roman"/>
          <w:b/>
          <w:bCs/>
          <w:lang w:eastAsia="es-ES_tradnl"/>
        </w:rPr>
        <w:t>PARÁGRAFO.</w:t>
      </w:r>
      <w:r w:rsidR="0074066C" w:rsidRPr="0074066C">
        <w:rPr>
          <w:bCs/>
          <w:color w:val="000000" w:themeColor="text1"/>
        </w:rPr>
        <w:t xml:space="preserve"> </w:t>
      </w:r>
      <w:r w:rsidR="0074066C" w:rsidRPr="00BB2112">
        <w:rPr>
          <w:bCs/>
          <w:color w:val="000000" w:themeColor="text1"/>
        </w:rPr>
        <w:t xml:space="preserve">El </w:t>
      </w:r>
      <w:r w:rsidR="0074066C" w:rsidRPr="00B05221">
        <w:rPr>
          <w:rFonts w:ascii="Times New Roman" w:eastAsia="Times New Roman" w:hAnsi="Times New Roman" w:cs="Times New Roman"/>
          <w:lang w:val="es-CO" w:eastAsia="es-ES_tradnl"/>
        </w:rPr>
        <w:t xml:space="preserve">contrato se ejecutora como bolsa hasta monto agotable, en este sentido se adjudicará por la totalidad del presupuesto oficial estimado teniendo en cuenta la naturaleza del </w:t>
      </w:r>
      <w:r w:rsidR="0074066C" w:rsidRPr="00B05221">
        <w:rPr>
          <w:rFonts w:ascii="Times New Roman" w:eastAsia="Times New Roman" w:hAnsi="Times New Roman" w:cs="Times New Roman"/>
          <w:lang w:val="es-CO" w:eastAsia="es-ES_tradnl"/>
        </w:rPr>
        <w:lastRenderedPageBreak/>
        <w:t>proceso contractual, ya que no es posible definir cantidades exactas de las evaluaciones médico-ocupacionales puesto que la necesidad la determina la movilidad de la planta de personal y</w:t>
      </w:r>
      <w:r w:rsidR="0074066C" w:rsidRPr="00BB2112">
        <w:rPr>
          <w:bCs/>
          <w:color w:val="000000" w:themeColor="text1"/>
        </w:rPr>
        <w:t xml:space="preserve"> factores </w:t>
      </w:r>
      <w:r w:rsidR="0074066C" w:rsidRPr="002E3F83">
        <w:rPr>
          <w:rFonts w:ascii="Times New Roman" w:eastAsia="Times New Roman" w:hAnsi="Times New Roman" w:cs="Times New Roman"/>
          <w:lang w:val="es-CO" w:eastAsia="es-ES_tradnl"/>
        </w:rPr>
        <w:t>fluctuantes como las situaciones administrativas que se presenten para cada uno, la conformación de la brigada y deportistas, hasta que se agote el presupuesto</w:t>
      </w:r>
      <w:r w:rsidRPr="002E3F83">
        <w:rPr>
          <w:rFonts w:ascii="Times New Roman" w:eastAsia="Times New Roman" w:hAnsi="Times New Roman" w:cs="Times New Roman"/>
          <w:lang w:val="es-CO" w:eastAsia="es-ES_tradnl"/>
        </w:rPr>
        <w:t>.</w:t>
      </w:r>
    </w:p>
    <w:p w14:paraId="1A5B330E" w14:textId="1F5265BA" w:rsidR="002D1AF4" w:rsidRPr="009F71EC" w:rsidRDefault="00EB7505" w:rsidP="004C2BE2">
      <w:pPr>
        <w:pStyle w:val="NormalWeb"/>
        <w:shd w:val="clear" w:color="auto" w:fill="FFFFFF"/>
        <w:spacing w:before="0" w:beforeAutospacing="0" w:after="0" w:afterAutospacing="0"/>
        <w:jc w:val="both"/>
        <w:rPr>
          <w:b/>
          <w:bCs/>
        </w:rPr>
      </w:pPr>
      <w:r w:rsidRPr="009F71EC">
        <w:t xml:space="preserve">El contrato está amparado con </w:t>
      </w:r>
      <w:r w:rsidR="008B7EA6" w:rsidRPr="009F71EC">
        <w:t>el certificado de disponibilidad presupuestal No</w:t>
      </w:r>
      <w:r w:rsidR="00F854AB">
        <w:t>.</w:t>
      </w:r>
      <w:r w:rsidR="008B7EA6" w:rsidRPr="009F71EC">
        <w:t xml:space="preserve"> </w:t>
      </w:r>
      <w:r w:rsidR="00AF4C91" w:rsidRPr="00AF4C91">
        <w:rPr>
          <w:b/>
          <w:bCs/>
        </w:rPr>
        <w:t>10</w:t>
      </w:r>
      <w:r w:rsidR="0074066C">
        <w:rPr>
          <w:b/>
          <w:bCs/>
        </w:rPr>
        <w:t>06</w:t>
      </w:r>
      <w:r w:rsidR="00AF4C91" w:rsidRPr="00AF4C91">
        <w:rPr>
          <w:b/>
          <w:bCs/>
        </w:rPr>
        <w:t xml:space="preserve"> </w:t>
      </w:r>
      <w:r w:rsidR="00AD3D30" w:rsidRPr="00AF4C91">
        <w:rPr>
          <w:b/>
          <w:bCs/>
        </w:rPr>
        <w:t>de</w:t>
      </w:r>
      <w:r w:rsidR="00AD3D30" w:rsidRPr="009F71EC">
        <w:rPr>
          <w:b/>
          <w:bCs/>
        </w:rPr>
        <w:t xml:space="preserve"> 202</w:t>
      </w:r>
      <w:r w:rsidR="0074066C">
        <w:rPr>
          <w:b/>
          <w:bCs/>
        </w:rPr>
        <w:t>6</w:t>
      </w:r>
      <w:r w:rsidR="00AD3D30" w:rsidRPr="009F71EC">
        <w:rPr>
          <w:b/>
          <w:bCs/>
        </w:rPr>
        <w:t>.</w:t>
      </w:r>
    </w:p>
    <w:p w14:paraId="6B63743D" w14:textId="0A6079B4" w:rsidR="002D1AF4" w:rsidRPr="009F71EC" w:rsidRDefault="002D1AF4" w:rsidP="004C2BE2">
      <w:pPr>
        <w:pStyle w:val="Prrafodelista"/>
        <w:numPr>
          <w:ilvl w:val="0"/>
          <w:numId w:val="2"/>
        </w:numPr>
        <w:spacing w:after="0" w:line="240" w:lineRule="auto"/>
        <w:ind w:firstLine="0"/>
        <w:jc w:val="both"/>
        <w:rPr>
          <w:rFonts w:ascii="Times New Roman" w:hAnsi="Times New Roman"/>
          <w:b/>
          <w:bCs/>
          <w:noProof/>
          <w:color w:val="000000" w:themeColor="text1"/>
          <w:sz w:val="24"/>
          <w:szCs w:val="24"/>
        </w:rPr>
      </w:pPr>
      <w:r w:rsidRPr="009F71EC">
        <w:rPr>
          <w:rFonts w:ascii="Times New Roman" w:hAnsi="Times New Roman"/>
          <w:b/>
          <w:bCs/>
          <w:noProof/>
          <w:color w:val="000000" w:themeColor="text1"/>
          <w:sz w:val="24"/>
          <w:szCs w:val="24"/>
        </w:rPr>
        <w:t>Forma de pago</w:t>
      </w:r>
    </w:p>
    <w:p w14:paraId="48DE725F" w14:textId="30699EA9" w:rsidR="00402747" w:rsidRPr="009F71EC" w:rsidRDefault="00402747" w:rsidP="004C2BE2">
      <w:pPr>
        <w:jc w:val="both"/>
        <w:rPr>
          <w:rFonts w:ascii="Times New Roman" w:hAnsi="Times New Roman" w:cs="Times New Roman"/>
          <w:color w:val="000000" w:themeColor="text1"/>
          <w:highlight w:val="yellow"/>
          <w:lang w:val="es-ES"/>
        </w:rPr>
      </w:pPr>
    </w:p>
    <w:p w14:paraId="611363B4" w14:textId="77777777" w:rsidR="00AF4C91" w:rsidRPr="00AF4C91" w:rsidRDefault="00AF4C91" w:rsidP="004C2BE2">
      <w:pPr>
        <w:jc w:val="both"/>
        <w:outlineLvl w:val="0"/>
        <w:rPr>
          <w:rFonts w:ascii="Times New Roman" w:hAnsi="Times New Roman" w:cs="Times New Roman"/>
          <w:lang w:val="es-CO"/>
        </w:rPr>
      </w:pPr>
      <w:r w:rsidRPr="00AF4C91">
        <w:rPr>
          <w:rFonts w:ascii="Times New Roman" w:hAnsi="Times New Roman" w:cs="Times New Roman"/>
          <w:lang w:val="es-CO"/>
        </w:rPr>
        <w:t>El valor del contrato se pagará así:</w:t>
      </w:r>
    </w:p>
    <w:p w14:paraId="3FE4CC8E" w14:textId="77777777" w:rsidR="00AF4C91" w:rsidRPr="00AF4C91" w:rsidRDefault="00AF4C91" w:rsidP="004C2BE2">
      <w:pPr>
        <w:jc w:val="both"/>
        <w:outlineLvl w:val="0"/>
        <w:rPr>
          <w:rFonts w:ascii="Times New Roman" w:hAnsi="Times New Roman" w:cs="Times New Roman"/>
          <w:i/>
          <w:iCs/>
          <w:lang w:val="es-CO"/>
        </w:rPr>
      </w:pPr>
    </w:p>
    <w:p w14:paraId="26199FB3" w14:textId="77777777" w:rsidR="00B95115" w:rsidRPr="00B95115" w:rsidRDefault="00B95115" w:rsidP="004C2BE2">
      <w:pPr>
        <w:jc w:val="both"/>
        <w:rPr>
          <w:rFonts w:ascii="Times New Roman" w:hAnsi="Times New Roman"/>
          <w:lang w:eastAsia="es-ES_tradnl"/>
        </w:rPr>
      </w:pPr>
      <w:r w:rsidRPr="00B95115">
        <w:rPr>
          <w:rFonts w:ascii="Times New Roman" w:hAnsi="Times New Roman"/>
          <w:lang w:eastAsia="es-ES_tradnl"/>
        </w:rPr>
        <w:t>La Secretaría realizará pagos mensuales de acuerdo con los servicios efectivamente prestados y los ítems ejecutados por el contratista, mediante la modalidad de precios unitarios fijos de conformidad con la oferta económica, el anexo técnico y el contrato, los cuales se pagarán previa programación del PAC y con la entrega de los siguientes documentos:</w:t>
      </w:r>
    </w:p>
    <w:p w14:paraId="4010599D" w14:textId="77777777" w:rsidR="00B95115" w:rsidRPr="00B95115" w:rsidRDefault="00B95115" w:rsidP="004C2BE2">
      <w:pPr>
        <w:jc w:val="both"/>
        <w:rPr>
          <w:rFonts w:ascii="Times New Roman" w:hAnsi="Times New Roman"/>
          <w:lang w:eastAsia="es-ES_tradnl"/>
        </w:rPr>
      </w:pPr>
    </w:p>
    <w:p w14:paraId="4E4ABB3B" w14:textId="77777777" w:rsidR="00B95115" w:rsidRPr="00B95115" w:rsidRDefault="00B95115" w:rsidP="004C2BE2">
      <w:pPr>
        <w:jc w:val="both"/>
        <w:rPr>
          <w:rFonts w:ascii="Times New Roman" w:hAnsi="Times New Roman"/>
          <w:lang w:eastAsia="es-ES_tradnl"/>
        </w:rPr>
      </w:pPr>
      <w:r w:rsidRPr="00B95115">
        <w:rPr>
          <w:rFonts w:ascii="Times New Roman" w:hAnsi="Times New Roman"/>
          <w:lang w:eastAsia="es-ES_tradnl"/>
        </w:rPr>
        <w:t>a. Informe de Supervisión Mensual expedido por la supervisora del contrato.</w:t>
      </w:r>
    </w:p>
    <w:p w14:paraId="23FDAAD7" w14:textId="5AD5D253" w:rsidR="00B95115" w:rsidRPr="00B95115" w:rsidRDefault="00B95115" w:rsidP="004C2BE2">
      <w:pPr>
        <w:jc w:val="both"/>
        <w:rPr>
          <w:rFonts w:ascii="Times New Roman" w:hAnsi="Times New Roman"/>
          <w:lang w:eastAsia="es-ES_tradnl"/>
        </w:rPr>
      </w:pPr>
      <w:r w:rsidRPr="00B95115">
        <w:rPr>
          <w:rFonts w:ascii="Times New Roman" w:hAnsi="Times New Roman"/>
          <w:lang w:eastAsia="es-ES_tradnl"/>
        </w:rPr>
        <w:t>b. Certificación de Supervisión para trámite de pago expedido por la supervisora del contrato.</w:t>
      </w:r>
    </w:p>
    <w:p w14:paraId="558FBCDE" w14:textId="77777777" w:rsidR="00B95115" w:rsidRPr="00B95115" w:rsidRDefault="00B95115" w:rsidP="004C2BE2">
      <w:pPr>
        <w:jc w:val="both"/>
        <w:rPr>
          <w:rFonts w:ascii="Times New Roman" w:hAnsi="Times New Roman"/>
          <w:lang w:eastAsia="es-ES_tradnl"/>
        </w:rPr>
      </w:pPr>
      <w:r w:rsidRPr="00B95115">
        <w:rPr>
          <w:rFonts w:ascii="Times New Roman" w:hAnsi="Times New Roman"/>
          <w:lang w:eastAsia="es-ES_tradnl"/>
        </w:rPr>
        <w:t>c. Informe de Actividades del contratista</w:t>
      </w:r>
    </w:p>
    <w:p w14:paraId="064D646C" w14:textId="77777777" w:rsidR="00B95115" w:rsidRPr="00B95115" w:rsidRDefault="00B95115" w:rsidP="004C2BE2">
      <w:pPr>
        <w:jc w:val="both"/>
        <w:rPr>
          <w:rFonts w:ascii="Times New Roman" w:hAnsi="Times New Roman"/>
          <w:lang w:eastAsia="es-ES_tradnl"/>
        </w:rPr>
      </w:pPr>
      <w:r w:rsidRPr="00B95115">
        <w:rPr>
          <w:rFonts w:ascii="Times New Roman" w:hAnsi="Times New Roman"/>
          <w:lang w:eastAsia="es-ES_tradnl"/>
        </w:rPr>
        <w:t>d. Factura electrónica de venta con fecha de vigencia mínimo a 30 días, con el cumplimiento de</w:t>
      </w:r>
    </w:p>
    <w:p w14:paraId="6212398E" w14:textId="77777777" w:rsidR="00B95115" w:rsidRPr="00B95115" w:rsidRDefault="00B95115" w:rsidP="004C2BE2">
      <w:pPr>
        <w:ind w:left="142"/>
        <w:jc w:val="both"/>
        <w:rPr>
          <w:rFonts w:ascii="Times New Roman" w:hAnsi="Times New Roman"/>
          <w:lang w:eastAsia="es-ES_tradnl"/>
        </w:rPr>
      </w:pPr>
      <w:r w:rsidRPr="00B95115">
        <w:rPr>
          <w:rFonts w:ascii="Times New Roman" w:hAnsi="Times New Roman"/>
          <w:lang w:eastAsia="es-ES_tradnl"/>
        </w:rPr>
        <w:t>los requisitos establecidos en el artículo 617 E.T., y demás las normas que regulan el sistema de facturación, sin decimales de acuerdo con la Circular DDT – 11 de 2018, o cuenta de cobro, según corresponda a sus responsabilidades y obligaciones tributarias; y debe corresponder al valor máximo establecido por la entidad sin sobrepasar su monto.</w:t>
      </w:r>
    </w:p>
    <w:p w14:paraId="7036F0DF" w14:textId="77777777" w:rsidR="00B95115" w:rsidRPr="00B95115" w:rsidRDefault="00B95115" w:rsidP="004C2BE2">
      <w:pPr>
        <w:jc w:val="both"/>
        <w:rPr>
          <w:rFonts w:ascii="Times New Roman" w:hAnsi="Times New Roman"/>
          <w:lang w:eastAsia="es-ES_tradnl"/>
        </w:rPr>
      </w:pPr>
      <w:r w:rsidRPr="00B95115">
        <w:rPr>
          <w:rFonts w:ascii="Times New Roman" w:hAnsi="Times New Roman"/>
          <w:lang w:eastAsia="es-ES_tradnl"/>
        </w:rPr>
        <w:t>e. Comprobante de Ingreso de Elementos al almacén. (cuando aplique)</w:t>
      </w:r>
    </w:p>
    <w:p w14:paraId="189C64F0" w14:textId="2306DD4F" w:rsidR="00B95115" w:rsidRPr="00B95115" w:rsidRDefault="00B95115" w:rsidP="004C2BE2">
      <w:pPr>
        <w:jc w:val="both"/>
        <w:rPr>
          <w:rFonts w:ascii="Times New Roman" w:hAnsi="Times New Roman"/>
          <w:lang w:eastAsia="es-ES_tradnl"/>
        </w:rPr>
      </w:pPr>
      <w:r w:rsidRPr="00B95115">
        <w:rPr>
          <w:rFonts w:ascii="Times New Roman" w:hAnsi="Times New Roman"/>
          <w:lang w:eastAsia="es-ES_tradnl"/>
        </w:rPr>
        <w:t>f. Certificación suscrita por el revisor fiscal o representante legal, según corresponda, que</w:t>
      </w:r>
      <w:r>
        <w:rPr>
          <w:rFonts w:ascii="Times New Roman" w:hAnsi="Times New Roman"/>
          <w:lang w:eastAsia="es-ES_tradnl"/>
        </w:rPr>
        <w:t xml:space="preserve"> </w:t>
      </w:r>
      <w:r w:rsidRPr="00B95115">
        <w:rPr>
          <w:rFonts w:ascii="Times New Roman" w:hAnsi="Times New Roman"/>
          <w:lang w:eastAsia="es-ES_tradnl"/>
        </w:rPr>
        <w:t>acredite el cumplimiento del pago de aportes al sistema de seguridad social integral de los últimos seis (6) meses, de conformidad con el artículo 50° de la Ley 789 de 2002 y el artículo 23 de la Ley 1150 del 2007 o aquella que lo modifique, adicione o sustituya cuando se trate de personas jurídicas. Si quien certifica es el revisor fiscal se deberá adjuntar su cédula, su tarjeta profesional y su certificado de antecedes disciplinarios emitido por de la Junta Central de Contadores (vigente); si quien certifica es el Representante legal se deberá adjuntar su cédula.</w:t>
      </w:r>
    </w:p>
    <w:p w14:paraId="42D90B2D" w14:textId="77777777" w:rsidR="00B95115" w:rsidRPr="00B95115" w:rsidRDefault="00B95115" w:rsidP="004C2BE2">
      <w:pPr>
        <w:ind w:left="142"/>
        <w:jc w:val="both"/>
        <w:rPr>
          <w:rFonts w:ascii="Times New Roman" w:hAnsi="Times New Roman"/>
          <w:lang w:eastAsia="es-ES_tradnl"/>
        </w:rPr>
      </w:pPr>
      <w:r w:rsidRPr="00B95115">
        <w:rPr>
          <w:rFonts w:ascii="Times New Roman" w:hAnsi="Times New Roman"/>
          <w:lang w:eastAsia="es-ES_tradnl"/>
        </w:rPr>
        <w:t>g. Copia de la planilla de pago de los aportes al régimen de seguridad social, para el periodo cobrado, en proporción al valor mensual del contrato, cuando se trate de personas naturales.</w:t>
      </w:r>
    </w:p>
    <w:p w14:paraId="1B8E9BD6" w14:textId="77777777" w:rsidR="00B95115" w:rsidRPr="00B95115" w:rsidRDefault="00B95115" w:rsidP="004C2BE2">
      <w:pPr>
        <w:ind w:left="142"/>
        <w:jc w:val="both"/>
        <w:rPr>
          <w:rFonts w:ascii="Times New Roman" w:hAnsi="Times New Roman"/>
          <w:lang w:eastAsia="es-ES_tradnl"/>
        </w:rPr>
      </w:pPr>
      <w:r w:rsidRPr="00B95115">
        <w:rPr>
          <w:rFonts w:ascii="Times New Roman" w:hAnsi="Times New Roman"/>
          <w:lang w:eastAsia="es-ES_tradnl"/>
        </w:rPr>
        <w:lastRenderedPageBreak/>
        <w:t>En caso de que la persona natural no esté obligada a cotizar en pensión, deberá adjuntar el documento que acredite dicha excepción.</w:t>
      </w:r>
    </w:p>
    <w:p w14:paraId="48FD1617" w14:textId="77777777" w:rsidR="00B95115" w:rsidRPr="00B95115" w:rsidRDefault="00B95115" w:rsidP="004C2BE2">
      <w:pPr>
        <w:ind w:left="142"/>
        <w:jc w:val="both"/>
        <w:rPr>
          <w:rFonts w:ascii="Times New Roman" w:hAnsi="Times New Roman"/>
          <w:lang w:eastAsia="es-ES_tradnl"/>
        </w:rPr>
      </w:pPr>
      <w:r w:rsidRPr="00B95115">
        <w:rPr>
          <w:rFonts w:ascii="Times New Roman" w:hAnsi="Times New Roman"/>
          <w:lang w:eastAsia="es-ES_tradnl"/>
        </w:rPr>
        <w:t>h. Certificado de Cámara y Comercio vigente (no mayor a 30 días) para el primer pago y/o cuando</w:t>
      </w:r>
    </w:p>
    <w:p w14:paraId="304556C9" w14:textId="77777777" w:rsidR="00B95115" w:rsidRPr="00B95115" w:rsidRDefault="00B95115" w:rsidP="004C2BE2">
      <w:pPr>
        <w:ind w:left="142"/>
        <w:jc w:val="both"/>
        <w:rPr>
          <w:rFonts w:ascii="Times New Roman" w:hAnsi="Times New Roman"/>
          <w:lang w:eastAsia="es-ES_tradnl"/>
        </w:rPr>
      </w:pPr>
      <w:r w:rsidRPr="00B95115">
        <w:rPr>
          <w:rFonts w:ascii="Times New Roman" w:hAnsi="Times New Roman"/>
          <w:lang w:eastAsia="es-ES_tradnl"/>
        </w:rPr>
        <w:t>se realice la actualización de esta.</w:t>
      </w:r>
    </w:p>
    <w:p w14:paraId="6F1F1C1B" w14:textId="77777777" w:rsidR="00B95115" w:rsidRPr="00B95115" w:rsidRDefault="00B95115" w:rsidP="004C2BE2">
      <w:pPr>
        <w:ind w:left="142"/>
        <w:jc w:val="both"/>
        <w:rPr>
          <w:rFonts w:ascii="Times New Roman" w:hAnsi="Times New Roman"/>
          <w:lang w:eastAsia="es-ES_tradnl"/>
        </w:rPr>
      </w:pPr>
      <w:r w:rsidRPr="00B95115">
        <w:rPr>
          <w:rFonts w:ascii="Times New Roman" w:hAnsi="Times New Roman"/>
          <w:lang w:eastAsia="es-ES_tradnl"/>
        </w:rPr>
        <w:t>i. Registro Único Tributario - RUT completo para el primer pago o cuando se realice actualización de este.</w:t>
      </w:r>
    </w:p>
    <w:p w14:paraId="178635C4" w14:textId="77777777" w:rsidR="00B95115" w:rsidRPr="00B95115" w:rsidRDefault="00B95115" w:rsidP="004C2BE2">
      <w:pPr>
        <w:ind w:left="142"/>
        <w:jc w:val="both"/>
        <w:rPr>
          <w:rFonts w:ascii="Times New Roman" w:hAnsi="Times New Roman"/>
          <w:lang w:eastAsia="es-ES_tradnl"/>
        </w:rPr>
      </w:pPr>
      <w:r w:rsidRPr="00B95115">
        <w:rPr>
          <w:rFonts w:ascii="Times New Roman" w:hAnsi="Times New Roman"/>
          <w:lang w:eastAsia="es-ES_tradnl"/>
        </w:rPr>
        <w:t>j. Registro de Información Tributaria – RIT para el primer pago o cuando se realice actualización</w:t>
      </w:r>
    </w:p>
    <w:p w14:paraId="64D84C6A" w14:textId="77777777" w:rsidR="00B95115" w:rsidRDefault="00B95115" w:rsidP="004C2BE2">
      <w:pPr>
        <w:ind w:left="142"/>
        <w:jc w:val="both"/>
        <w:rPr>
          <w:rFonts w:ascii="Times New Roman" w:hAnsi="Times New Roman"/>
          <w:lang w:eastAsia="es-ES_tradnl"/>
        </w:rPr>
      </w:pPr>
      <w:r w:rsidRPr="00B95115">
        <w:rPr>
          <w:rFonts w:ascii="Times New Roman" w:hAnsi="Times New Roman"/>
          <w:lang w:eastAsia="es-ES_tradnl"/>
        </w:rPr>
        <w:t>de este.</w:t>
      </w:r>
    </w:p>
    <w:p w14:paraId="5BC45147" w14:textId="59ED75B7" w:rsidR="00B95115" w:rsidRPr="00B95115" w:rsidRDefault="00B95115" w:rsidP="004C2BE2">
      <w:pPr>
        <w:ind w:left="142"/>
        <w:jc w:val="both"/>
        <w:rPr>
          <w:rFonts w:ascii="Times New Roman" w:hAnsi="Times New Roman"/>
          <w:lang w:eastAsia="es-ES_tradnl"/>
        </w:rPr>
      </w:pPr>
      <w:r w:rsidRPr="00B95115">
        <w:rPr>
          <w:rFonts w:ascii="Times New Roman" w:hAnsi="Times New Roman"/>
          <w:lang w:eastAsia="es-ES_tradnl"/>
        </w:rPr>
        <w:t>k. Certificación bancaria no mayor a 30 días para el primer pago o cuando se realice actualización</w:t>
      </w:r>
      <w:r w:rsidRPr="00B95115">
        <w:rPr>
          <w:rFonts w:ascii="Times New Roman" w:hAnsi="Times New Roman"/>
          <w:lang w:eastAsia="es-ES_tradnl"/>
        </w:rPr>
        <w:t xml:space="preserve"> </w:t>
      </w:r>
      <w:r w:rsidRPr="00B95115">
        <w:rPr>
          <w:rFonts w:ascii="Times New Roman" w:hAnsi="Times New Roman"/>
          <w:lang w:eastAsia="es-ES_tradnl"/>
        </w:rPr>
        <w:t>de este.</w:t>
      </w:r>
      <w:r>
        <w:rPr>
          <w:rFonts w:ascii="Times New Roman" w:hAnsi="Times New Roman"/>
          <w:lang w:eastAsia="es-ES_tradnl"/>
        </w:rPr>
        <w:t xml:space="preserve"> </w:t>
      </w:r>
      <w:r w:rsidRPr="00B95115">
        <w:rPr>
          <w:rFonts w:ascii="Times New Roman" w:hAnsi="Times New Roman"/>
          <w:lang w:eastAsia="es-ES_tradnl"/>
        </w:rPr>
        <w:t>l. Demás documentos contemplados en las resoluciones, procedimientos y/o guías de pagos vigentes de la entidad.</w:t>
      </w:r>
    </w:p>
    <w:p w14:paraId="27038E93" w14:textId="20B75459" w:rsidR="00B95115" w:rsidRPr="00592EAF" w:rsidRDefault="00B95115" w:rsidP="004C2BE2">
      <w:pPr>
        <w:ind w:left="142"/>
        <w:jc w:val="both"/>
        <w:rPr>
          <w:rFonts w:ascii="Times New Roman" w:hAnsi="Times New Roman"/>
          <w:lang w:eastAsia="es-ES_tradnl"/>
        </w:rPr>
      </w:pPr>
      <w:r w:rsidRPr="00B95115">
        <w:rPr>
          <w:rFonts w:ascii="Times New Roman" w:hAnsi="Times New Roman"/>
          <w:lang w:eastAsia="es-ES_tradnl"/>
        </w:rPr>
        <w:t>m. Se deberá adjuntar la certificación en la que el contratista manifieste, bajo la gravedad de</w:t>
      </w:r>
      <w:r w:rsidR="00592EAF">
        <w:rPr>
          <w:rFonts w:ascii="Times New Roman" w:hAnsi="Times New Roman"/>
          <w:lang w:eastAsia="es-ES_tradnl"/>
        </w:rPr>
        <w:t xml:space="preserve"> </w:t>
      </w:r>
      <w:r w:rsidRPr="00B95115">
        <w:rPr>
          <w:rFonts w:ascii="Times New Roman" w:hAnsi="Times New Roman"/>
          <w:lang w:eastAsia="es-ES_tradnl"/>
        </w:rPr>
        <w:t>juramento, que mantiene por lo menos un 50% de mujeres del total del personal dispuesto para</w:t>
      </w:r>
      <w:r w:rsidR="00592EAF">
        <w:rPr>
          <w:rFonts w:ascii="Times New Roman" w:hAnsi="Times New Roman"/>
          <w:lang w:eastAsia="es-ES_tradnl"/>
        </w:rPr>
        <w:t xml:space="preserve"> </w:t>
      </w:r>
      <w:r w:rsidRPr="00592EAF">
        <w:rPr>
          <w:rFonts w:ascii="Times New Roman" w:hAnsi="Times New Roman"/>
          <w:lang w:eastAsia="es-ES_tradnl"/>
        </w:rPr>
        <w:t>la ejecución del contrato, de conformidad con lo estipulado en el Decreto Único Sectorial 643de 2025.</w:t>
      </w:r>
    </w:p>
    <w:p w14:paraId="4E8154B3" w14:textId="77777777" w:rsidR="00B95115" w:rsidRPr="00B95115" w:rsidRDefault="00B95115" w:rsidP="004C2BE2">
      <w:pPr>
        <w:pStyle w:val="Prrafodelista"/>
        <w:spacing w:after="0" w:line="240" w:lineRule="auto"/>
        <w:ind w:left="502"/>
        <w:jc w:val="both"/>
        <w:rPr>
          <w:rFonts w:ascii="Times New Roman" w:eastAsiaTheme="minorHAnsi" w:hAnsi="Times New Roman"/>
          <w:sz w:val="24"/>
          <w:szCs w:val="24"/>
          <w:lang w:val="es-ES_tradnl" w:eastAsia="es-ES_tradnl"/>
        </w:rPr>
      </w:pPr>
      <w:r w:rsidRPr="00B95115">
        <w:rPr>
          <w:rFonts w:ascii="Times New Roman" w:eastAsiaTheme="minorHAnsi" w:hAnsi="Times New Roman"/>
          <w:sz w:val="24"/>
          <w:szCs w:val="24"/>
          <w:lang w:val="es-ES_tradnl" w:eastAsia="es-ES_tradnl"/>
        </w:rPr>
        <w:t xml:space="preserve">Nota 1: El primer pago quedará supeditado a la entrega por parte del Contratista del RIT y RUT. Así como, la copia en </w:t>
      </w:r>
      <w:proofErr w:type="spellStart"/>
      <w:r w:rsidRPr="00B95115">
        <w:rPr>
          <w:rFonts w:ascii="Times New Roman" w:eastAsiaTheme="minorHAnsi" w:hAnsi="Times New Roman"/>
          <w:sz w:val="24"/>
          <w:szCs w:val="24"/>
          <w:lang w:val="es-ES_tradnl" w:eastAsia="es-ES_tradnl"/>
        </w:rPr>
        <w:t>pdf</w:t>
      </w:r>
      <w:proofErr w:type="spellEnd"/>
      <w:r w:rsidRPr="00B95115">
        <w:rPr>
          <w:rFonts w:ascii="Times New Roman" w:eastAsiaTheme="minorHAnsi" w:hAnsi="Times New Roman"/>
          <w:sz w:val="24"/>
          <w:szCs w:val="24"/>
          <w:lang w:val="es-ES_tradnl" w:eastAsia="es-ES_tradnl"/>
        </w:rPr>
        <w:t xml:space="preserve"> del formulario de categoría tributaria establecido por la Entidad, y diligenciado previamente a la presentación de la cuenta.</w:t>
      </w:r>
    </w:p>
    <w:p w14:paraId="529B32D0" w14:textId="77777777" w:rsidR="00B95115" w:rsidRPr="00B95115" w:rsidRDefault="00B95115" w:rsidP="004C2BE2">
      <w:pPr>
        <w:pStyle w:val="Prrafodelista"/>
        <w:spacing w:after="0" w:line="240" w:lineRule="auto"/>
        <w:ind w:left="502"/>
        <w:jc w:val="both"/>
        <w:rPr>
          <w:rFonts w:ascii="Times New Roman" w:eastAsiaTheme="minorHAnsi" w:hAnsi="Times New Roman"/>
          <w:sz w:val="24"/>
          <w:szCs w:val="24"/>
          <w:lang w:val="es-ES_tradnl" w:eastAsia="es-ES_tradnl"/>
        </w:rPr>
      </w:pPr>
      <w:r w:rsidRPr="00B95115">
        <w:rPr>
          <w:rFonts w:ascii="Times New Roman" w:eastAsiaTheme="minorHAnsi" w:hAnsi="Times New Roman"/>
          <w:sz w:val="24"/>
          <w:szCs w:val="24"/>
          <w:lang w:val="es-ES_tradnl" w:eastAsia="es-ES_tradnl"/>
        </w:rPr>
        <w:t>Nota 2: La cancelación del valor del contrato, por parte de la Secretaría Distrital de la Mujer al contratista se hará mediante el Sistema Automático de Pagos, realizando consignaciones en la cuenta que posea el mismo en una entidad financiera, de acuerdo con la información suministrada por el contratista, dentro de los treinta (30) días siguientes a la radicación de las factura y soportes para el pago. De conformidad con el artículo 16 del Decreto Distrital 189 de 2020 y la Directiva 003 del 24 de febrero de 2021, en el Distrito Capital.</w:t>
      </w:r>
    </w:p>
    <w:p w14:paraId="26F942F6" w14:textId="77777777" w:rsidR="00B95115" w:rsidRPr="00B95115" w:rsidRDefault="00B95115" w:rsidP="004C2BE2">
      <w:pPr>
        <w:pStyle w:val="Prrafodelista"/>
        <w:spacing w:after="0" w:line="240" w:lineRule="auto"/>
        <w:ind w:left="502"/>
        <w:jc w:val="both"/>
        <w:rPr>
          <w:rFonts w:ascii="Times New Roman" w:eastAsiaTheme="minorHAnsi" w:hAnsi="Times New Roman"/>
          <w:sz w:val="24"/>
          <w:szCs w:val="24"/>
          <w:lang w:val="es-ES_tradnl" w:eastAsia="es-ES_tradnl"/>
        </w:rPr>
      </w:pPr>
      <w:r w:rsidRPr="00B95115">
        <w:rPr>
          <w:rFonts w:ascii="Times New Roman" w:eastAsiaTheme="minorHAnsi" w:hAnsi="Times New Roman"/>
          <w:sz w:val="24"/>
          <w:szCs w:val="24"/>
          <w:lang w:val="es-ES_tradnl" w:eastAsia="es-ES_tradnl"/>
        </w:rPr>
        <w:t>Nota 3: Para efectos de facturación, el contratista deberá atender las disposiciones en materia tributaria contempladas en el Decreto 358 de 2020, la Resolución 000042 de 2020 y demás normas expedidas por la Dirección de Impuestos y Aduanas Nacionales DIAN, en materia de facturación electrónica.</w:t>
      </w:r>
    </w:p>
    <w:p w14:paraId="5A6DFD46" w14:textId="438A9256" w:rsidR="002D1AF4" w:rsidRPr="002E3F83" w:rsidRDefault="00B95115" w:rsidP="004C2BE2">
      <w:pPr>
        <w:pStyle w:val="Prrafodelista"/>
        <w:spacing w:after="0" w:line="240" w:lineRule="auto"/>
        <w:ind w:left="502"/>
        <w:jc w:val="both"/>
        <w:rPr>
          <w:rFonts w:ascii="Times New Roman" w:eastAsiaTheme="minorHAnsi" w:hAnsi="Times New Roman"/>
          <w:b/>
          <w:bCs/>
          <w:sz w:val="24"/>
          <w:szCs w:val="24"/>
          <w:lang w:val="es-ES_tradnl" w:eastAsia="es-ES_tradnl"/>
        </w:rPr>
      </w:pPr>
      <w:r w:rsidRPr="00B95115">
        <w:rPr>
          <w:rFonts w:ascii="Times New Roman" w:eastAsiaTheme="minorHAnsi" w:hAnsi="Times New Roman"/>
          <w:sz w:val="24"/>
          <w:szCs w:val="24"/>
          <w:lang w:val="es-ES_tradnl" w:eastAsia="es-ES_tradnl"/>
        </w:rPr>
        <w:t xml:space="preserve">Nota 4: Para el último pago se requiere que se presente Informe final de supervisión suscrito por la supervisora del </w:t>
      </w:r>
      <w:proofErr w:type="spellStart"/>
      <w:proofErr w:type="gramStart"/>
      <w:r w:rsidRPr="00B95115">
        <w:rPr>
          <w:rFonts w:ascii="Times New Roman" w:eastAsiaTheme="minorHAnsi" w:hAnsi="Times New Roman"/>
          <w:sz w:val="24"/>
          <w:szCs w:val="24"/>
          <w:lang w:val="es-ES_tradnl" w:eastAsia="es-ES_tradnl"/>
        </w:rPr>
        <w:t>contrato.</w:t>
      </w:r>
      <w:r w:rsidR="002D1AF4" w:rsidRPr="002E3F83">
        <w:rPr>
          <w:rFonts w:ascii="Times New Roman" w:eastAsiaTheme="minorHAnsi" w:hAnsi="Times New Roman"/>
          <w:b/>
          <w:bCs/>
          <w:sz w:val="24"/>
          <w:szCs w:val="24"/>
          <w:lang w:val="es-ES_tradnl" w:eastAsia="es-ES_tradnl"/>
        </w:rPr>
        <w:t>Identificación</w:t>
      </w:r>
      <w:proofErr w:type="spellEnd"/>
      <w:proofErr w:type="gramEnd"/>
      <w:r w:rsidR="002D1AF4" w:rsidRPr="002E3F83">
        <w:rPr>
          <w:rFonts w:ascii="Times New Roman" w:eastAsiaTheme="minorHAnsi" w:hAnsi="Times New Roman"/>
          <w:b/>
          <w:bCs/>
          <w:sz w:val="24"/>
          <w:szCs w:val="24"/>
          <w:lang w:val="es-ES_tradnl" w:eastAsia="es-ES_tradnl"/>
        </w:rPr>
        <w:t xml:space="preserve"> del contrato a celebrar</w:t>
      </w:r>
    </w:p>
    <w:p w14:paraId="489A5121" w14:textId="77777777" w:rsidR="002D1AF4" w:rsidRPr="002E3F83" w:rsidRDefault="002D1AF4" w:rsidP="004C2BE2">
      <w:pPr>
        <w:pStyle w:val="Prrafodelista"/>
        <w:spacing w:after="0" w:line="240" w:lineRule="auto"/>
        <w:ind w:left="360"/>
        <w:jc w:val="both"/>
        <w:rPr>
          <w:rFonts w:ascii="Times New Roman" w:eastAsiaTheme="minorHAnsi" w:hAnsi="Times New Roman"/>
          <w:sz w:val="24"/>
          <w:szCs w:val="24"/>
          <w:lang w:val="es-ES_tradnl" w:eastAsia="es-ES_tradnl"/>
        </w:rPr>
      </w:pPr>
    </w:p>
    <w:p w14:paraId="20390E68" w14:textId="4CE38362" w:rsidR="00AF4C91" w:rsidRPr="002E3F83" w:rsidRDefault="0074066C" w:rsidP="004C2BE2">
      <w:pPr>
        <w:jc w:val="both"/>
        <w:rPr>
          <w:rFonts w:ascii="Times New Roman" w:hAnsi="Times New Roman" w:cs="Times New Roman"/>
          <w:lang w:eastAsia="es-ES_tradnl"/>
        </w:rPr>
      </w:pPr>
      <w:bookmarkStart w:id="4" w:name="_Toc325561348"/>
      <w:r w:rsidRPr="002E3F83">
        <w:rPr>
          <w:rFonts w:ascii="Times New Roman" w:hAnsi="Times New Roman" w:cs="Times New Roman"/>
          <w:lang w:eastAsia="es-ES_tradnl"/>
        </w:rPr>
        <w:lastRenderedPageBreak/>
        <w:t>Las partes suscribirán un contrato de prestación de servicios  que se regulará por las normas civiles y comerciales y en lo establecido en la Ley 80 de 1993, la Ley 1150 de 2007, decretos reglamentarios y demás normas aplicables o aquellas que los modifiquen, adicionen o sustituyan</w:t>
      </w:r>
      <w:r w:rsidR="00AF4C91" w:rsidRPr="002E3F83">
        <w:rPr>
          <w:rFonts w:ascii="Times New Roman" w:hAnsi="Times New Roman" w:cs="Times New Roman"/>
          <w:lang w:eastAsia="es-ES_tradnl"/>
        </w:rPr>
        <w:t>.</w:t>
      </w:r>
    </w:p>
    <w:p w14:paraId="15E9C4D5" w14:textId="77777777" w:rsidR="003A7203" w:rsidRPr="002E3F83" w:rsidRDefault="003A7203" w:rsidP="004C2BE2">
      <w:pPr>
        <w:widowControl w:val="0"/>
        <w:contextualSpacing/>
        <w:jc w:val="both"/>
        <w:rPr>
          <w:rFonts w:ascii="Times New Roman" w:hAnsi="Times New Roman" w:cs="Times New Roman"/>
          <w:lang w:eastAsia="es-ES_tradnl"/>
        </w:rPr>
      </w:pPr>
    </w:p>
    <w:p w14:paraId="3125CEB4" w14:textId="0EA1CF35" w:rsidR="002D1AF4" w:rsidRPr="009F71EC" w:rsidRDefault="002D1AF4" w:rsidP="004C2BE2">
      <w:pPr>
        <w:pStyle w:val="Prrafodelista"/>
        <w:widowControl w:val="0"/>
        <w:numPr>
          <w:ilvl w:val="0"/>
          <w:numId w:val="2"/>
        </w:numPr>
        <w:spacing w:after="0" w:line="240" w:lineRule="auto"/>
        <w:ind w:firstLine="0"/>
        <w:jc w:val="both"/>
        <w:rPr>
          <w:rFonts w:ascii="Times New Roman" w:hAnsi="Times New Roman"/>
          <w:b/>
          <w:noProof/>
          <w:color w:val="000000" w:themeColor="text1"/>
          <w:sz w:val="24"/>
          <w:szCs w:val="24"/>
        </w:rPr>
      </w:pPr>
      <w:r w:rsidRPr="009F71EC">
        <w:rPr>
          <w:rFonts w:ascii="Times New Roman" w:hAnsi="Times New Roman"/>
          <w:b/>
          <w:noProof/>
          <w:color w:val="000000" w:themeColor="text1"/>
          <w:sz w:val="24"/>
          <w:szCs w:val="24"/>
        </w:rPr>
        <w:t>Liquidación del contrato</w:t>
      </w:r>
    </w:p>
    <w:bookmarkEnd w:id="4"/>
    <w:p w14:paraId="50CEB89C" w14:textId="47FD0B73" w:rsidR="00A31A8C" w:rsidRPr="009F71EC" w:rsidRDefault="003C54C1" w:rsidP="004C2BE2">
      <w:pPr>
        <w:pStyle w:val="NormalWeb"/>
        <w:spacing w:before="0" w:beforeAutospacing="0" w:after="0" w:afterAutospacing="0"/>
        <w:jc w:val="both"/>
        <w:rPr>
          <w:noProof/>
          <w:color w:val="000000" w:themeColor="text1"/>
          <w:lang w:val="es-ES" w:eastAsia="en-US"/>
        </w:rPr>
      </w:pPr>
      <w:r w:rsidRPr="009F71EC">
        <w:rPr>
          <w:noProof/>
          <w:color w:val="000000" w:themeColor="text1"/>
          <w:lang w:val="es-ES" w:eastAsia="en-US"/>
        </w:rPr>
        <w:t>El contrato que resulte del presente proceso será objeto de liquidación de conformidad con lo establecido en el artículo 60 de la Ley 80 de 1993 modificado por el artículo 217 del Decreto Ley 019 de 2012 y el artículo 11 de la Ley 1150 de 2007.</w:t>
      </w:r>
    </w:p>
    <w:p w14:paraId="6A0B2C7E" w14:textId="77777777" w:rsidR="002D1AF4" w:rsidRPr="009F71EC" w:rsidRDefault="002D1AF4" w:rsidP="004C2BE2">
      <w:pPr>
        <w:pStyle w:val="Ttulo1"/>
        <w:numPr>
          <w:ilvl w:val="0"/>
          <w:numId w:val="2"/>
        </w:numPr>
        <w:spacing w:line="240" w:lineRule="auto"/>
        <w:ind w:firstLine="0"/>
        <w:contextualSpacing/>
        <w:jc w:val="both"/>
        <w:rPr>
          <w:rFonts w:ascii="Times New Roman" w:hAnsi="Times New Roman"/>
          <w:noProof/>
          <w:color w:val="000000" w:themeColor="text1"/>
          <w:szCs w:val="24"/>
          <w:lang w:val="es-ES"/>
        </w:rPr>
      </w:pPr>
      <w:r w:rsidRPr="009F71EC">
        <w:rPr>
          <w:rFonts w:ascii="Times New Roman" w:hAnsi="Times New Roman"/>
          <w:noProof/>
          <w:color w:val="000000" w:themeColor="text1"/>
          <w:szCs w:val="24"/>
          <w:lang w:val="es-ES"/>
        </w:rPr>
        <w:t>Obligaciones</w:t>
      </w:r>
    </w:p>
    <w:p w14:paraId="49B6BE6E" w14:textId="77777777" w:rsidR="002D1AF4" w:rsidRPr="009F71EC" w:rsidRDefault="002D1AF4" w:rsidP="004C2BE2">
      <w:pPr>
        <w:contextualSpacing/>
        <w:jc w:val="both"/>
        <w:rPr>
          <w:rFonts w:ascii="Times New Roman" w:hAnsi="Times New Roman" w:cs="Times New Roman"/>
          <w:bCs/>
          <w:noProof/>
          <w:color w:val="000000" w:themeColor="text1"/>
          <w:lang w:val="es-ES"/>
        </w:rPr>
      </w:pPr>
    </w:p>
    <w:p w14:paraId="02B467F1" w14:textId="51DBE29E" w:rsidR="002D1AF4" w:rsidRPr="009F71EC" w:rsidRDefault="002D1AF4" w:rsidP="004C2BE2">
      <w:pPr>
        <w:pStyle w:val="Ttulo1"/>
        <w:numPr>
          <w:ilvl w:val="1"/>
          <w:numId w:val="2"/>
        </w:numPr>
        <w:spacing w:line="240" w:lineRule="auto"/>
        <w:ind w:firstLine="0"/>
        <w:contextualSpacing/>
        <w:jc w:val="both"/>
        <w:rPr>
          <w:rFonts w:ascii="Times New Roman" w:hAnsi="Times New Roman"/>
          <w:noProof/>
          <w:color w:val="000000" w:themeColor="text1"/>
          <w:szCs w:val="24"/>
          <w:lang w:val="es-ES"/>
        </w:rPr>
      </w:pPr>
      <w:r w:rsidRPr="009F71EC">
        <w:rPr>
          <w:rFonts w:ascii="Times New Roman" w:hAnsi="Times New Roman"/>
          <w:noProof/>
          <w:color w:val="000000" w:themeColor="text1"/>
          <w:szCs w:val="24"/>
          <w:lang w:val="es-ES"/>
        </w:rPr>
        <w:t>Específicas de la (el) contratista:</w:t>
      </w:r>
    </w:p>
    <w:p w14:paraId="31D1E541" w14:textId="77777777" w:rsidR="002D1AF4" w:rsidRDefault="002D1AF4" w:rsidP="004C2BE2">
      <w:pPr>
        <w:contextualSpacing/>
        <w:jc w:val="both"/>
        <w:rPr>
          <w:rFonts w:ascii="Times New Roman" w:eastAsia="Times New Roman" w:hAnsi="Times New Roman" w:cs="Times New Roman"/>
          <w:b/>
          <w:noProof/>
          <w:lang w:val="es-ES" w:eastAsia="es-CO"/>
        </w:rPr>
      </w:pPr>
    </w:p>
    <w:p w14:paraId="04A1AD05" w14:textId="77777777" w:rsidR="0074066C" w:rsidRPr="005024ED" w:rsidRDefault="0074066C" w:rsidP="004C2BE2">
      <w:pPr>
        <w:pStyle w:val="Ttulo1"/>
        <w:numPr>
          <w:ilvl w:val="1"/>
          <w:numId w:val="8"/>
        </w:numPr>
        <w:tabs>
          <w:tab w:val="num" w:pos="1440"/>
        </w:tabs>
        <w:spacing w:line="240" w:lineRule="auto"/>
        <w:ind w:firstLine="0"/>
        <w:jc w:val="both"/>
        <w:rPr>
          <w:rFonts w:ascii="Times New Roman" w:hAnsi="Times New Roman"/>
          <w:noProof/>
          <w:color w:val="000000" w:themeColor="text1"/>
          <w:szCs w:val="24"/>
          <w:lang w:val="es-ES"/>
        </w:rPr>
      </w:pPr>
      <w:r w:rsidRPr="005024ED">
        <w:rPr>
          <w:rFonts w:ascii="Times New Roman" w:hAnsi="Times New Roman"/>
          <w:noProof/>
          <w:color w:val="000000" w:themeColor="text1"/>
          <w:szCs w:val="24"/>
          <w:lang w:val="es-ES"/>
        </w:rPr>
        <w:t>Específicas de la (el) contratista:</w:t>
      </w:r>
    </w:p>
    <w:p w14:paraId="497753DC" w14:textId="77777777" w:rsidR="0074066C" w:rsidRPr="006A38B6" w:rsidRDefault="0074066C" w:rsidP="004C2BE2">
      <w:pPr>
        <w:jc w:val="both"/>
        <w:rPr>
          <w:rFonts w:ascii="Times New Roman" w:hAnsi="Times New Roman" w:cs="Times New Roman"/>
          <w:noProof/>
          <w:color w:val="000000" w:themeColor="text1"/>
          <w:lang w:val="es-ES"/>
        </w:rPr>
      </w:pPr>
    </w:p>
    <w:p w14:paraId="331EABCD" w14:textId="77777777" w:rsidR="006A38B6" w:rsidRPr="006A38B6" w:rsidRDefault="006A38B6" w:rsidP="004C2BE2">
      <w:pPr>
        <w:numPr>
          <w:ilvl w:val="0"/>
          <w:numId w:val="20"/>
        </w:numPr>
        <w:ind w:firstLine="0"/>
        <w:jc w:val="both"/>
        <w:rPr>
          <w:rFonts w:ascii="Times New Roman" w:hAnsi="Times New Roman" w:cs="Times New Roman"/>
          <w:noProof/>
          <w:color w:val="000000" w:themeColor="text1"/>
          <w:lang w:val="es-ES"/>
        </w:rPr>
      </w:pPr>
      <w:bookmarkStart w:id="5" w:name="_Hlk115692323"/>
      <w:bookmarkStart w:id="6" w:name="_Hlk184804147"/>
      <w:r w:rsidRPr="006A38B6">
        <w:rPr>
          <w:rFonts w:ascii="Times New Roman" w:hAnsi="Times New Roman" w:cs="Times New Roman"/>
          <w:noProof/>
          <w:color w:val="000000" w:themeColor="text1"/>
          <w:lang w:val="es-ES"/>
        </w:rPr>
        <w:t>Cumplir con todas y cada una de las especificaciones técnicas señaladas en el ANEXO TÉCNICO.</w:t>
      </w:r>
    </w:p>
    <w:p w14:paraId="3AB1B07D" w14:textId="77777777" w:rsidR="006A38B6" w:rsidRPr="006A38B6" w:rsidRDefault="006A38B6" w:rsidP="004C2BE2">
      <w:pPr>
        <w:numPr>
          <w:ilvl w:val="0"/>
          <w:numId w:val="20"/>
        </w:numPr>
        <w:ind w:firstLine="0"/>
        <w:jc w:val="both"/>
        <w:rPr>
          <w:rFonts w:ascii="Times New Roman" w:hAnsi="Times New Roman" w:cs="Times New Roman"/>
          <w:noProof/>
          <w:color w:val="000000" w:themeColor="text1"/>
          <w:lang w:val="es-ES"/>
        </w:rPr>
      </w:pPr>
      <w:r w:rsidRPr="006A38B6">
        <w:rPr>
          <w:rFonts w:ascii="Times New Roman" w:hAnsi="Times New Roman" w:cs="Times New Roman"/>
          <w:noProof/>
          <w:color w:val="000000" w:themeColor="text1"/>
          <w:lang w:val="es-ES"/>
        </w:rPr>
        <w:t>El contratista deberá proveer repuestos nuevos, originales y de primera calidad para el mantenimiento preventivo y correctivo de los vehículos de la Secretaría Distrital de la Mujer, de acuerdo con los precios unitarios ofertados. El suministro de los repuestos nuevos estará sujeto al diagnóstico previo del contratista y a la validación de la supervisión. Para tal fin, el representante legal de la empresa deberá certificar la originalidad y condición de nuevo de cada componente o pieza instalada.</w:t>
      </w:r>
    </w:p>
    <w:p w14:paraId="4DCC7D28" w14:textId="77777777" w:rsidR="006A38B6" w:rsidRPr="006A38B6" w:rsidRDefault="006A38B6" w:rsidP="004C2BE2">
      <w:pPr>
        <w:numPr>
          <w:ilvl w:val="0"/>
          <w:numId w:val="20"/>
        </w:numPr>
        <w:ind w:firstLine="0"/>
        <w:jc w:val="both"/>
        <w:rPr>
          <w:rFonts w:ascii="Times New Roman" w:hAnsi="Times New Roman" w:cs="Times New Roman"/>
          <w:noProof/>
          <w:color w:val="000000" w:themeColor="text1"/>
          <w:lang w:val="es-ES"/>
        </w:rPr>
      </w:pPr>
      <w:r w:rsidRPr="006A38B6">
        <w:rPr>
          <w:rFonts w:ascii="Times New Roman" w:hAnsi="Times New Roman" w:cs="Times New Roman"/>
          <w:noProof/>
          <w:color w:val="000000" w:themeColor="text1"/>
          <w:lang w:val="es-ES"/>
        </w:rPr>
        <w:t xml:space="preserve">Garantizar la prestación de los servicios en un plazo no mayor a cinco (5) días habiles, contados a partir de la aprobación del diagnóstico por parte de la supervisión, cuando la complejidad técnica de la reparación o la magnitud de la intervencion exijan un tiempo superior, el contratista deberá presentar una justificación técnica  ante la supervisión, quien podrá validar y autorizar el plazo de dichas reparaciones. </w:t>
      </w:r>
    </w:p>
    <w:p w14:paraId="38EA47E4" w14:textId="77777777" w:rsidR="006A38B6" w:rsidRPr="006A38B6" w:rsidRDefault="006A38B6" w:rsidP="004C2BE2">
      <w:pPr>
        <w:numPr>
          <w:ilvl w:val="0"/>
          <w:numId w:val="20"/>
        </w:numPr>
        <w:ind w:firstLine="0"/>
        <w:jc w:val="both"/>
        <w:rPr>
          <w:rFonts w:ascii="Times New Roman" w:hAnsi="Times New Roman" w:cs="Times New Roman"/>
          <w:noProof/>
          <w:color w:val="000000" w:themeColor="text1"/>
          <w:lang w:val="es-ES"/>
        </w:rPr>
      </w:pPr>
      <w:r w:rsidRPr="006A38B6">
        <w:rPr>
          <w:rFonts w:ascii="Times New Roman" w:hAnsi="Times New Roman" w:cs="Times New Roman"/>
          <w:noProof/>
          <w:color w:val="000000" w:themeColor="text1"/>
          <w:lang w:val="es-ES"/>
        </w:rPr>
        <w:t>Prestar los servicios de mantenimiento preventivo y/o correctivo dentro de las instalaciones del taller, las cuales deben ser adecuadas y debidamente equipadas, sin hacer uso del espacio público, mediante personal técnicamente capacitado que cumpla, como mínimo, con los perfiles establecidos en el Anexo Técnico, y en áreas apropiadas para la atención de los vehículos.</w:t>
      </w:r>
    </w:p>
    <w:p w14:paraId="0ED4BFEF" w14:textId="77777777" w:rsidR="006A38B6" w:rsidRPr="006A38B6" w:rsidRDefault="006A38B6" w:rsidP="004C2BE2">
      <w:pPr>
        <w:numPr>
          <w:ilvl w:val="0"/>
          <w:numId w:val="20"/>
        </w:numPr>
        <w:ind w:firstLine="0"/>
        <w:jc w:val="both"/>
        <w:rPr>
          <w:rFonts w:ascii="Times New Roman" w:hAnsi="Times New Roman" w:cs="Times New Roman"/>
          <w:noProof/>
          <w:color w:val="000000" w:themeColor="text1"/>
          <w:lang w:val="es-ES"/>
        </w:rPr>
      </w:pPr>
      <w:r w:rsidRPr="006A38B6">
        <w:rPr>
          <w:rFonts w:ascii="Times New Roman" w:hAnsi="Times New Roman" w:cs="Times New Roman"/>
          <w:noProof/>
          <w:color w:val="000000" w:themeColor="text1"/>
          <w:lang w:val="es-ES"/>
        </w:rPr>
        <w:lastRenderedPageBreak/>
        <w:t>Cambiar los repuestos suministrados a los vehículos de propiedad de la Secretaría Distrital de la Mujer, con ocasión de la ejecución del contrato que a juicio de la (el) supervisora (or) no cumplan con las especificaciones técnicas mínimas exigidas; este cambio debe hacerse de acuerdo con la solicitud y características realizadas por escrito por la (el) supervisora (or), sin que ello genere costo alguno para la secretaría.</w:t>
      </w:r>
    </w:p>
    <w:p w14:paraId="12D3FFF4" w14:textId="77777777" w:rsidR="006A38B6" w:rsidRPr="006A38B6" w:rsidRDefault="006A38B6" w:rsidP="004C2BE2">
      <w:pPr>
        <w:numPr>
          <w:ilvl w:val="0"/>
          <w:numId w:val="20"/>
        </w:numPr>
        <w:ind w:firstLine="0"/>
        <w:jc w:val="both"/>
        <w:rPr>
          <w:rFonts w:ascii="Times New Roman" w:hAnsi="Times New Roman" w:cs="Times New Roman"/>
          <w:noProof/>
          <w:color w:val="000000" w:themeColor="text1"/>
          <w:lang w:val="es-ES"/>
        </w:rPr>
      </w:pPr>
      <w:r w:rsidRPr="006A38B6">
        <w:rPr>
          <w:rFonts w:ascii="Times New Roman" w:hAnsi="Times New Roman" w:cs="Times New Roman"/>
          <w:noProof/>
          <w:color w:val="000000" w:themeColor="text1"/>
          <w:lang w:val="es-ES"/>
        </w:rPr>
        <w:t xml:space="preserve">Garantizar la seguridad y custodia de los vehículos y sus accesorios durante su permanencia en las instalaciones del taller, garantizando que los servicios prestados no afecten su funcionamiento ni generen daños en su mecánica o pintura, y respondiendo por cualquier perjuicio ocasionado por mala manipulación o uso indebido, ya sea por parte de personal propio o de terceros. </w:t>
      </w:r>
    </w:p>
    <w:p w14:paraId="6A0EFC18" w14:textId="77777777" w:rsidR="006A38B6" w:rsidRPr="006A38B6" w:rsidRDefault="006A38B6" w:rsidP="004C2BE2">
      <w:pPr>
        <w:numPr>
          <w:ilvl w:val="0"/>
          <w:numId w:val="20"/>
        </w:numPr>
        <w:ind w:firstLine="0"/>
        <w:jc w:val="both"/>
        <w:rPr>
          <w:rFonts w:ascii="Times New Roman" w:hAnsi="Times New Roman" w:cs="Times New Roman"/>
          <w:noProof/>
          <w:color w:val="000000" w:themeColor="text1"/>
          <w:lang w:val="es-ES"/>
        </w:rPr>
      </w:pPr>
      <w:r w:rsidRPr="006A38B6">
        <w:rPr>
          <w:rFonts w:ascii="Times New Roman" w:hAnsi="Times New Roman" w:cs="Times New Roman"/>
          <w:noProof/>
          <w:color w:val="000000" w:themeColor="text1"/>
          <w:lang w:val="es-ES"/>
        </w:rPr>
        <w:t>Previo al primer mantenimiento preventivo y/o correctivo, de cada vehículo que conforma el parque automotor de la Secretaría, el contratista deberá realizar una inspección integral del vehículo con el fin de determinar el deterioro y la totalidad de fallas que presentare el mismo; el resultado de este diagnóstico no generará costo adicional a la Secretaría Distrital de la Mujer, se autorice o no la reparación recomendada.</w:t>
      </w:r>
    </w:p>
    <w:p w14:paraId="5BEA175C" w14:textId="77777777" w:rsidR="006A38B6" w:rsidRPr="006A38B6" w:rsidRDefault="006A38B6" w:rsidP="004C2BE2">
      <w:pPr>
        <w:numPr>
          <w:ilvl w:val="0"/>
          <w:numId w:val="20"/>
        </w:numPr>
        <w:ind w:firstLine="0"/>
        <w:jc w:val="both"/>
        <w:rPr>
          <w:rFonts w:ascii="Times New Roman" w:hAnsi="Times New Roman" w:cs="Times New Roman"/>
          <w:noProof/>
          <w:color w:val="000000" w:themeColor="text1"/>
          <w:lang w:val="es-ES"/>
        </w:rPr>
      </w:pPr>
      <w:r w:rsidRPr="006A38B6">
        <w:rPr>
          <w:rFonts w:ascii="Times New Roman" w:hAnsi="Times New Roman" w:cs="Times New Roman"/>
          <w:noProof/>
          <w:color w:val="000000" w:themeColor="text1"/>
          <w:lang w:val="es-ES"/>
        </w:rPr>
        <w:t>Ejecutar solo los trabajos autorizados por la (el) supervisora (or) del contrato.</w:t>
      </w:r>
    </w:p>
    <w:p w14:paraId="3E8EFAD1" w14:textId="77777777" w:rsidR="006A38B6" w:rsidRPr="006A38B6" w:rsidRDefault="006A38B6" w:rsidP="004C2BE2">
      <w:pPr>
        <w:numPr>
          <w:ilvl w:val="0"/>
          <w:numId w:val="20"/>
        </w:numPr>
        <w:ind w:firstLine="0"/>
        <w:jc w:val="both"/>
        <w:rPr>
          <w:rFonts w:ascii="Times New Roman" w:hAnsi="Times New Roman" w:cs="Times New Roman"/>
          <w:noProof/>
          <w:color w:val="000000" w:themeColor="text1"/>
          <w:lang w:val="es-ES"/>
        </w:rPr>
      </w:pPr>
      <w:r w:rsidRPr="006A38B6">
        <w:rPr>
          <w:rFonts w:ascii="Times New Roman" w:hAnsi="Times New Roman" w:cs="Times New Roman"/>
          <w:noProof/>
          <w:color w:val="000000" w:themeColor="text1"/>
          <w:lang w:val="es-ES"/>
        </w:rPr>
        <w:t>Realizar el alistamiento de los vehículos y realizar todos los trámites pertinentes para la obtención de la certificación de la revisión técnico-mecánica de los vehículos de la Secretaría. Garantizando la obtención del concepto favorable. </w:t>
      </w:r>
    </w:p>
    <w:p w14:paraId="0E38E7F7" w14:textId="77777777" w:rsidR="006A38B6" w:rsidRPr="006A38B6" w:rsidRDefault="006A38B6" w:rsidP="004C2BE2">
      <w:pPr>
        <w:numPr>
          <w:ilvl w:val="0"/>
          <w:numId w:val="20"/>
        </w:numPr>
        <w:ind w:firstLine="0"/>
        <w:jc w:val="both"/>
        <w:rPr>
          <w:rFonts w:ascii="Times New Roman" w:hAnsi="Times New Roman" w:cs="Times New Roman"/>
          <w:noProof/>
          <w:color w:val="000000" w:themeColor="text1"/>
          <w:lang w:val="es-ES"/>
        </w:rPr>
      </w:pPr>
      <w:r w:rsidRPr="006A38B6">
        <w:rPr>
          <w:rFonts w:ascii="Times New Roman" w:hAnsi="Times New Roman" w:cs="Times New Roman"/>
          <w:noProof/>
          <w:color w:val="000000" w:themeColor="text1"/>
          <w:lang w:val="es-ES"/>
        </w:rPr>
        <w:t>Remitir en Excel con el primer y último mantenimiento preventivo y/o correctivo de cada vehículo la hoja de vida de cada uno, con el fin de mantener actualizada dicha información de conformidad con las instrucciones impartidas por el supervisor del contrato, o cuando el supervisor lo requiera.</w:t>
      </w:r>
    </w:p>
    <w:p w14:paraId="38279F82" w14:textId="77777777" w:rsidR="006A38B6" w:rsidRPr="006A38B6" w:rsidRDefault="006A38B6" w:rsidP="004C2BE2">
      <w:pPr>
        <w:numPr>
          <w:ilvl w:val="0"/>
          <w:numId w:val="20"/>
        </w:numPr>
        <w:ind w:firstLine="0"/>
        <w:jc w:val="both"/>
        <w:rPr>
          <w:rFonts w:ascii="Times New Roman" w:hAnsi="Times New Roman" w:cs="Times New Roman"/>
          <w:noProof/>
          <w:color w:val="000000" w:themeColor="text1"/>
          <w:lang w:val="es-ES"/>
        </w:rPr>
      </w:pPr>
      <w:r w:rsidRPr="006A38B6">
        <w:rPr>
          <w:rFonts w:ascii="Times New Roman" w:hAnsi="Times New Roman" w:cs="Times New Roman"/>
          <w:noProof/>
          <w:color w:val="000000" w:themeColor="text1"/>
          <w:lang w:val="es-ES"/>
        </w:rPr>
        <w:t>Informar a la (el) supervisora (or) del contrato de cualquier irregularidad que se detecte en los vehículos durante la ejecución de la orden de servicio.</w:t>
      </w:r>
    </w:p>
    <w:p w14:paraId="631F2194" w14:textId="77777777" w:rsidR="006A38B6" w:rsidRPr="006A38B6" w:rsidRDefault="006A38B6" w:rsidP="004C2BE2">
      <w:pPr>
        <w:numPr>
          <w:ilvl w:val="0"/>
          <w:numId w:val="20"/>
        </w:numPr>
        <w:ind w:firstLine="0"/>
        <w:jc w:val="both"/>
        <w:rPr>
          <w:rFonts w:ascii="Times New Roman" w:hAnsi="Times New Roman" w:cs="Times New Roman"/>
          <w:noProof/>
          <w:color w:val="000000" w:themeColor="text1"/>
          <w:lang w:val="es-ES"/>
        </w:rPr>
      </w:pPr>
      <w:r w:rsidRPr="006A38B6">
        <w:rPr>
          <w:rFonts w:ascii="Times New Roman" w:hAnsi="Times New Roman" w:cs="Times New Roman"/>
          <w:noProof/>
          <w:color w:val="000000" w:themeColor="text1"/>
          <w:lang w:val="es-ES"/>
        </w:rPr>
        <w:t>Mantener los precios de los repuestos y/o servicios incluidos en el tarifario o anexo técnico y ofertados en la propuesta, sin reajuste alguno, los cuales regirán durante toda la ejecución del contrato. Salvo los repuestos y/o servicios que no estén en el tarifario y hayan sido autorizados previamente por el supervisor del contrato.</w:t>
      </w:r>
    </w:p>
    <w:p w14:paraId="3C58256C" w14:textId="77777777" w:rsidR="006A38B6" w:rsidRPr="006A38B6" w:rsidRDefault="006A38B6" w:rsidP="004C2BE2">
      <w:pPr>
        <w:numPr>
          <w:ilvl w:val="0"/>
          <w:numId w:val="20"/>
        </w:numPr>
        <w:ind w:firstLine="0"/>
        <w:jc w:val="both"/>
        <w:rPr>
          <w:rFonts w:ascii="Times New Roman" w:hAnsi="Times New Roman" w:cs="Times New Roman"/>
          <w:noProof/>
          <w:color w:val="000000" w:themeColor="text1"/>
          <w:lang w:val="es-ES"/>
        </w:rPr>
      </w:pPr>
      <w:r w:rsidRPr="006A38B6">
        <w:rPr>
          <w:rFonts w:ascii="Times New Roman" w:hAnsi="Times New Roman" w:cs="Times New Roman"/>
          <w:noProof/>
          <w:color w:val="000000" w:themeColor="text1"/>
          <w:lang w:val="es-ES"/>
        </w:rPr>
        <w:t xml:space="preserve">El contratista debe permitir a la supervisión y/o el apoyo a la supervisión, verificar los repuestos y/o piezas que se instalen a los vehículos, en virtud de la presente </w:t>
      </w:r>
      <w:r w:rsidRPr="006A38B6">
        <w:rPr>
          <w:rFonts w:ascii="Times New Roman" w:hAnsi="Times New Roman" w:cs="Times New Roman"/>
          <w:noProof/>
          <w:color w:val="000000" w:themeColor="text1"/>
          <w:lang w:val="es-ES"/>
        </w:rPr>
        <w:lastRenderedPageBreak/>
        <w:t>obligación, la entidad podrá solicitar el marcaje de las piezas y el acompañamiento previo a la instalación de dichos repuestos.</w:t>
      </w:r>
    </w:p>
    <w:p w14:paraId="1CA08757" w14:textId="77777777" w:rsidR="006A38B6" w:rsidRPr="006A38B6" w:rsidRDefault="006A38B6" w:rsidP="004C2BE2">
      <w:pPr>
        <w:numPr>
          <w:ilvl w:val="0"/>
          <w:numId w:val="20"/>
        </w:numPr>
        <w:ind w:firstLine="0"/>
        <w:jc w:val="both"/>
        <w:rPr>
          <w:rFonts w:ascii="Times New Roman" w:hAnsi="Times New Roman" w:cs="Times New Roman"/>
          <w:noProof/>
          <w:color w:val="000000" w:themeColor="text1"/>
          <w:lang w:val="es-ES"/>
        </w:rPr>
      </w:pPr>
      <w:r w:rsidRPr="006A38B6">
        <w:rPr>
          <w:rFonts w:ascii="Times New Roman" w:hAnsi="Times New Roman" w:cs="Times New Roman"/>
          <w:noProof/>
          <w:color w:val="000000" w:themeColor="text1"/>
          <w:lang w:val="es-ES"/>
        </w:rPr>
        <w:t>El tiempo de garantía de la mano de obra de los trabajos realizados y el tiempo de garantía de los repuestos suministrados, deben ser mínimo de tres (3) meses o 5.000 Kilómetros, lo primero que ocurra. En caso de que el fabricante del repuesto proporcione una garantía inferior a la aquí establecida, el Contratista deberá garantizar como mínimo, los plazos establecidos en el presente numeral.</w:t>
      </w:r>
    </w:p>
    <w:p w14:paraId="5574C5AF" w14:textId="77777777" w:rsidR="006A38B6" w:rsidRPr="006A38B6" w:rsidRDefault="006A38B6" w:rsidP="004C2BE2">
      <w:pPr>
        <w:numPr>
          <w:ilvl w:val="0"/>
          <w:numId w:val="20"/>
        </w:numPr>
        <w:ind w:firstLine="0"/>
        <w:jc w:val="both"/>
        <w:rPr>
          <w:rFonts w:ascii="Times New Roman" w:hAnsi="Times New Roman" w:cs="Times New Roman"/>
          <w:noProof/>
          <w:color w:val="000000" w:themeColor="text1"/>
          <w:lang w:val="es-ES"/>
        </w:rPr>
      </w:pPr>
      <w:r w:rsidRPr="006A38B6">
        <w:rPr>
          <w:rFonts w:ascii="Times New Roman" w:hAnsi="Times New Roman" w:cs="Times New Roman"/>
          <w:noProof/>
          <w:color w:val="000000" w:themeColor="text1"/>
          <w:lang w:val="es-ES"/>
        </w:rPr>
        <w:t>Las instalaciones del contratista deberán contar con los sistemas de tratamiento de aguas residuales, trampa de grasas, cárcamo, entre otros; así como los sistemas de drenaje en funcionamiento. Si el taller ofrece el servicio de lavado a través de un tercero, deberá tener suscrito un convenio comercial con un tercero que esté autorizado y cuente con el permiso de operación expedido por la Secretaría Distrital de Ambiente, y cumpla con la normatividad de vertimiento de aguas residuales, y demás normatividad vigente.</w:t>
      </w:r>
    </w:p>
    <w:p w14:paraId="7BD0A370" w14:textId="77777777" w:rsidR="006A38B6" w:rsidRPr="006A38B6" w:rsidRDefault="006A38B6" w:rsidP="004C2BE2">
      <w:pPr>
        <w:numPr>
          <w:ilvl w:val="0"/>
          <w:numId w:val="20"/>
        </w:numPr>
        <w:ind w:firstLine="0"/>
        <w:jc w:val="both"/>
        <w:rPr>
          <w:rFonts w:ascii="Times New Roman" w:hAnsi="Times New Roman" w:cs="Times New Roman"/>
          <w:noProof/>
          <w:color w:val="000000" w:themeColor="text1"/>
          <w:lang w:val="es-ES"/>
        </w:rPr>
      </w:pPr>
      <w:r w:rsidRPr="006A38B6">
        <w:rPr>
          <w:rFonts w:ascii="Times New Roman" w:hAnsi="Times New Roman" w:cs="Times New Roman"/>
          <w:noProof/>
          <w:color w:val="000000" w:themeColor="text1"/>
          <w:lang w:val="es-ES"/>
        </w:rPr>
        <w:t>Allegar el registro fotográfico del repuesto respectivo a la supervisora del contrato, tanto antes como después del cambio del mismo.</w:t>
      </w:r>
    </w:p>
    <w:p w14:paraId="0E1AE9DD" w14:textId="77777777" w:rsidR="006A38B6" w:rsidRPr="006A38B6" w:rsidRDefault="006A38B6" w:rsidP="004C2BE2">
      <w:pPr>
        <w:numPr>
          <w:ilvl w:val="0"/>
          <w:numId w:val="20"/>
        </w:numPr>
        <w:ind w:firstLine="0"/>
        <w:jc w:val="both"/>
        <w:rPr>
          <w:rFonts w:ascii="Times New Roman" w:hAnsi="Times New Roman" w:cs="Times New Roman"/>
          <w:noProof/>
          <w:color w:val="000000" w:themeColor="text1"/>
          <w:lang w:val="es-ES"/>
        </w:rPr>
      </w:pPr>
      <w:r w:rsidRPr="006A38B6">
        <w:rPr>
          <w:rFonts w:ascii="Times New Roman" w:hAnsi="Times New Roman" w:cs="Times New Roman"/>
          <w:noProof/>
          <w:color w:val="000000" w:themeColor="text1"/>
          <w:lang w:val="es-ES"/>
        </w:rPr>
        <w:t>En caso de solicitarse un servicio y/o repuesto que no esté relacionado en el anexo técnico, el Contratista cotizará el servicio o repuesto solicitado, detallando las especificaciones técnicas y el precio unitario incluido IVA y demás impuestos a que haya lugar. Por su parte, la supervisora (or) del contrato solicitará dos (2) cotizaciones adicionales con empresas o proveedores diferentes, detallando especificaciones técnicas y el precio unitario incluido IVA y demás impuestos a que haya lugar. Con los dos (2) valores obtenidos en las cotizaciones solicitadas por la supervisora (or) del contrato, y con la cotización del Contratista, se calculará el precio promedio. Este precio regirá durante toda la ejecución del contrato, para lo cual la supervisora (or) informará por escrito el valor del servicio o repuesto. Lo anterior se entiende aceptado por el proponente adjudicatario con la presentación de la oferta. En el caso de aquellos elementos no previstos en el tarifario se requiere que el contratista entregue la cotización con los nombres técnicos de los repuestos.</w:t>
      </w:r>
    </w:p>
    <w:p w14:paraId="398A8599" w14:textId="77777777" w:rsidR="006A38B6" w:rsidRPr="006A38B6" w:rsidRDefault="006A38B6" w:rsidP="004C2BE2">
      <w:pPr>
        <w:numPr>
          <w:ilvl w:val="0"/>
          <w:numId w:val="20"/>
        </w:numPr>
        <w:ind w:firstLine="0"/>
        <w:jc w:val="both"/>
        <w:rPr>
          <w:rFonts w:ascii="Times New Roman" w:hAnsi="Times New Roman" w:cs="Times New Roman"/>
          <w:noProof/>
          <w:color w:val="000000" w:themeColor="text1"/>
          <w:lang w:val="es-ES"/>
        </w:rPr>
      </w:pPr>
      <w:r w:rsidRPr="006A38B6">
        <w:rPr>
          <w:rFonts w:ascii="Times New Roman" w:hAnsi="Times New Roman" w:cs="Times New Roman"/>
          <w:noProof/>
          <w:color w:val="000000" w:themeColor="text1"/>
          <w:lang w:val="es-ES"/>
        </w:rPr>
        <w:t>Cuando lo requiera la supervisión del contrato, realizar concepto técnico sobre la vida útil de los vehículos que componen el parque automotor de la Entidad, el cual deberá ser entregado a más tardar 15 días hábiles luego de la solicitud.</w:t>
      </w:r>
    </w:p>
    <w:p w14:paraId="12340EE9" w14:textId="77777777" w:rsidR="006A38B6" w:rsidRPr="006A38B6" w:rsidRDefault="006A38B6" w:rsidP="004C2BE2">
      <w:pPr>
        <w:numPr>
          <w:ilvl w:val="0"/>
          <w:numId w:val="20"/>
        </w:numPr>
        <w:ind w:firstLine="0"/>
        <w:jc w:val="both"/>
        <w:rPr>
          <w:rFonts w:ascii="Times New Roman" w:hAnsi="Times New Roman" w:cs="Times New Roman"/>
          <w:noProof/>
          <w:color w:val="000000" w:themeColor="text1"/>
          <w:lang w:val="es-ES"/>
        </w:rPr>
      </w:pPr>
      <w:r w:rsidRPr="006A38B6">
        <w:rPr>
          <w:rFonts w:ascii="Times New Roman" w:hAnsi="Times New Roman" w:cs="Times New Roman"/>
          <w:noProof/>
          <w:color w:val="000000" w:themeColor="text1"/>
          <w:lang w:val="es-ES"/>
        </w:rPr>
        <w:lastRenderedPageBreak/>
        <w:t>Cumplir con lo establecido en la Resolución 0312 de 2019 expedida por el Ministerio de Trabajo y aportar CERTIFICACIÓN DE IMPLEMENTACIÓN DE SISTEMA DE GESTIÓN DE SEGURIDAD Y SALUD EN EL TRABAJO emitido por el Ministerio del Trabajo, la respectiva ARL o entidad certificadora, la implementación y Ejecución vigente del Sistema de Gestión de Seguridad y Salud en el Trabajo. (Cuando aplique).</w:t>
      </w:r>
    </w:p>
    <w:p w14:paraId="722CA954" w14:textId="77777777" w:rsidR="006A38B6" w:rsidRPr="006A38B6" w:rsidRDefault="006A38B6" w:rsidP="004C2BE2">
      <w:pPr>
        <w:numPr>
          <w:ilvl w:val="0"/>
          <w:numId w:val="20"/>
        </w:numPr>
        <w:ind w:firstLine="0"/>
        <w:jc w:val="both"/>
        <w:rPr>
          <w:rFonts w:ascii="Times New Roman" w:hAnsi="Times New Roman" w:cs="Times New Roman"/>
          <w:noProof/>
          <w:color w:val="000000" w:themeColor="text1"/>
          <w:lang w:val="es-ES"/>
        </w:rPr>
      </w:pPr>
      <w:r w:rsidRPr="006A38B6">
        <w:rPr>
          <w:rFonts w:ascii="Times New Roman" w:hAnsi="Times New Roman" w:cs="Times New Roman"/>
          <w:noProof/>
          <w:color w:val="000000" w:themeColor="text1"/>
          <w:lang w:val="es-ES"/>
        </w:rPr>
        <w:t>Responder a los requerimientos de aclaración o de información que le formule el supervisor del contrato.</w:t>
      </w:r>
    </w:p>
    <w:p w14:paraId="3668ED8F" w14:textId="77777777" w:rsidR="006A38B6" w:rsidRPr="006A38B6" w:rsidRDefault="006A38B6" w:rsidP="004C2BE2">
      <w:pPr>
        <w:numPr>
          <w:ilvl w:val="0"/>
          <w:numId w:val="20"/>
        </w:numPr>
        <w:ind w:firstLine="0"/>
        <w:jc w:val="both"/>
        <w:rPr>
          <w:rFonts w:ascii="Times New Roman" w:hAnsi="Times New Roman" w:cs="Times New Roman"/>
          <w:noProof/>
          <w:color w:val="000000" w:themeColor="text1"/>
          <w:lang w:val="es-ES"/>
        </w:rPr>
      </w:pPr>
      <w:r w:rsidRPr="006A38B6">
        <w:rPr>
          <w:rFonts w:ascii="Times New Roman" w:hAnsi="Times New Roman" w:cs="Times New Roman"/>
          <w:noProof/>
          <w:color w:val="000000" w:themeColor="text1"/>
          <w:lang w:val="es-ES"/>
        </w:rPr>
        <w:t>El contratista deberá cumplir con los criterios de sostenibilidad exigidos para el presente contrato, para lo cual deberá adjuntar los soportes del cumplimiento cuando la supervisión lo requiera.</w:t>
      </w:r>
    </w:p>
    <w:p w14:paraId="726E4C1B" w14:textId="77777777" w:rsidR="006A38B6" w:rsidRPr="00E451EF" w:rsidRDefault="006A38B6" w:rsidP="004C2BE2">
      <w:pPr>
        <w:numPr>
          <w:ilvl w:val="0"/>
          <w:numId w:val="20"/>
        </w:numPr>
        <w:ind w:firstLine="0"/>
        <w:jc w:val="both"/>
        <w:rPr>
          <w:bCs/>
          <w:noProof/>
          <w:color w:val="000000" w:themeColor="text1"/>
          <w:lang w:eastAsia="es-CO"/>
        </w:rPr>
      </w:pPr>
      <w:r w:rsidRPr="006A38B6">
        <w:rPr>
          <w:rFonts w:ascii="Times New Roman" w:hAnsi="Times New Roman" w:cs="Times New Roman"/>
          <w:noProof/>
          <w:color w:val="000000" w:themeColor="text1"/>
          <w:lang w:val="es-ES"/>
        </w:rPr>
        <w:t>Cumplir con las demás obligaciones que se deriven de la naturaleza del contrato</w:t>
      </w:r>
    </w:p>
    <w:bookmarkEnd w:id="6"/>
    <w:p w14:paraId="1DA98E18" w14:textId="77777777" w:rsidR="0074066C" w:rsidRPr="005024ED" w:rsidRDefault="0074066C" w:rsidP="004C2BE2">
      <w:pPr>
        <w:jc w:val="both"/>
        <w:rPr>
          <w:color w:val="000000" w:themeColor="text1"/>
        </w:rPr>
      </w:pPr>
    </w:p>
    <w:bookmarkEnd w:id="5"/>
    <w:p w14:paraId="0CBCF561" w14:textId="77777777" w:rsidR="0074066C" w:rsidRDefault="0074066C" w:rsidP="004C2BE2">
      <w:pPr>
        <w:pStyle w:val="Ttulo1"/>
        <w:numPr>
          <w:ilvl w:val="1"/>
          <w:numId w:val="8"/>
        </w:numPr>
        <w:tabs>
          <w:tab w:val="num" w:pos="1440"/>
        </w:tabs>
        <w:spacing w:line="240" w:lineRule="auto"/>
        <w:ind w:firstLine="0"/>
        <w:contextualSpacing/>
        <w:jc w:val="both"/>
        <w:rPr>
          <w:rFonts w:ascii="Times New Roman" w:hAnsi="Times New Roman"/>
          <w:noProof/>
          <w:color w:val="000000" w:themeColor="text1"/>
          <w:szCs w:val="24"/>
          <w:lang w:val="es-ES"/>
        </w:rPr>
      </w:pPr>
      <w:r w:rsidRPr="005024ED">
        <w:rPr>
          <w:rFonts w:ascii="Times New Roman" w:hAnsi="Times New Roman"/>
          <w:noProof/>
          <w:color w:val="000000" w:themeColor="text1"/>
          <w:szCs w:val="24"/>
          <w:lang w:val="es-ES"/>
        </w:rPr>
        <w:t>Generales de la (el) contratista</w:t>
      </w:r>
    </w:p>
    <w:p w14:paraId="481E48BA" w14:textId="77777777" w:rsidR="0074066C" w:rsidRPr="00461E78" w:rsidRDefault="0074066C" w:rsidP="004C2BE2">
      <w:pPr>
        <w:rPr>
          <w:lang w:val="es-ES" w:eastAsia="es-ES"/>
        </w:rPr>
      </w:pPr>
    </w:p>
    <w:p w14:paraId="1653EE2B" w14:textId="77777777"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bookmarkStart w:id="7" w:name="_Hlk112143782"/>
      <w:r w:rsidRPr="005B5E1E">
        <w:rPr>
          <w:rFonts w:ascii="Times New Roman" w:eastAsia="Times New Roman" w:hAnsi="Times New Roman" w:cs="Times New Roman"/>
          <w:lang w:val="es-CO" w:eastAsia="es-ES_tradnl"/>
        </w:rPr>
        <w:t xml:space="preserve">Responder por sus actuaciones y omisiones derivadas de la presente contratación y de la ejecución de este, de conformidad con lo establecido en la Ley 80 de 1993. </w:t>
      </w:r>
    </w:p>
    <w:p w14:paraId="2CE498A0" w14:textId="77777777"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t xml:space="preserve">Ejecutar el objeto del contrato, disponiendo de suficiente capacidad técnica y administrativa. </w:t>
      </w:r>
    </w:p>
    <w:p w14:paraId="58C00405" w14:textId="77777777"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t>Cumplir con: el objeto del contrato, especificaciones técnicas mínimas descritas en el estudio y documentos previos, anexo técnico de existir, las cuales hacen parte integral del contrato; así como, responder por la calidad del objeto contractual.</w:t>
      </w:r>
    </w:p>
    <w:p w14:paraId="5967221C" w14:textId="77777777"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t xml:space="preserve">Entregar los bienes y/o servicios contratados en la forma estipulada en los estudios y documentos previos, y demás documentos que lo componen, esto es, dentro de los plazos descritos en los cronogramas de llegar a existir, o en el plazo de ejecución </w:t>
      </w:r>
    </w:p>
    <w:p w14:paraId="64947465" w14:textId="77777777"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t xml:space="preserve">Preparar y presentar los informes sobre las actividades desarrolladas, que le sean solicitados, con la oportunidad y periodicidad requeridas por el supervisor del contrato, si se hace necesario; así como asistir a las reuniones que sean convocadas por el supervisor del contrato, para revisar el estado de ejecución, el cumplimiento de las obligaciones a cargo del contratista o cualquier aspecto técnico referente al mismo. Así mismo, acatar y aplicar de manera diligente las observaciones y recomendaciones impartidas por el supervisor del contrato; atendiendo los estándares y directrices de gestión documental, sin que ello implique exoneración de la responsabilidad a que haya </w:t>
      </w:r>
      <w:r w:rsidRPr="005B5E1E">
        <w:rPr>
          <w:rFonts w:ascii="Times New Roman" w:eastAsia="Times New Roman" w:hAnsi="Times New Roman" w:cs="Times New Roman"/>
          <w:lang w:val="es-CO" w:eastAsia="es-ES_tradnl"/>
        </w:rPr>
        <w:lastRenderedPageBreak/>
        <w:t xml:space="preserve">lugar en caso de irregularidades. (Artículo 15 de la Ley 594 de 2000), así como los informes requeridos sobre las actividades realizadas durante la ejecución del mismo. (cuando a ello haya lugar). </w:t>
      </w:r>
    </w:p>
    <w:p w14:paraId="2E4239EF" w14:textId="77777777"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t xml:space="preserve">Presentar oportunamente las facturas, los soportes correspondientes y demás documentos necesarios para el pago. </w:t>
      </w:r>
    </w:p>
    <w:p w14:paraId="3DB5473D" w14:textId="77777777"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t>Mantener confidencialidad en el manejo de la información de aquellos eventos que por su naturaleza lo estima la entidad .</w:t>
      </w:r>
    </w:p>
    <w:p w14:paraId="6E7AB896" w14:textId="77777777"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t>Mantener informado al supervisor del Contrato sobre el desarrollo de las actividades que afecten el desarrollo del objeto contractual.</w:t>
      </w:r>
    </w:p>
    <w:p w14:paraId="750852FE" w14:textId="77777777"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t>Tener en cuenta cuando aplique, las medidas sanitarias y de bioseguridad, así como cumplir el protocolo de bioseguridad de la entidad para las actividades que impliquen trabajo presencial en el lugar de ejecución, así como el suministro de todos los elementos que se requieran para llevar a cabo dichas actividades, sin costo alguno para la SDMUJER.</w:t>
      </w:r>
    </w:p>
    <w:p w14:paraId="5B64C7E4" w14:textId="77777777"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t>Constituir y mantener vigente las Garantías que impone la celebración del contrato cuando así se pacte, en los términos establecidos en el clausulado de este. De igual manera se obliga a ajustar y modificar los amparos en la manera que lo determine no solo el contrato, sino además las estipuladas en los estudios previos y documentos previos y demás documentos que lo componen, que se encuentren de manera expresa o cuando de la naturaleza propia del negoció jurídico se haga necesario su modificación o ampliación.</w:t>
      </w:r>
    </w:p>
    <w:p w14:paraId="44556C24" w14:textId="77777777"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t xml:space="preserve">Informar oportunamente al supervisor del contrato, durante la ejecución del contrato, las variaciones que se presenten al régimen de imposición por IVA u otras cargas tributarias, en atención a los bienes o servicios contratados o al régimen tributario del contratista. </w:t>
      </w:r>
    </w:p>
    <w:p w14:paraId="1C2273A7" w14:textId="77777777"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t xml:space="preserve">Asumir el pago de los impuestos, gravámenes y aportes parafiscales que establezcan las leyes colombianas. </w:t>
      </w:r>
    </w:p>
    <w:p w14:paraId="70BB8796" w14:textId="77777777"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t xml:space="preserve">Conocer y aplicar todos los lineamientos que sobre el manejo de la plataforma SECOP II emita Colombia Compra Eficiente. </w:t>
      </w:r>
    </w:p>
    <w:p w14:paraId="654D6EFD" w14:textId="77777777"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t xml:space="preserve">Suscribir el contrato derivado del proceso de selección en la fecha que se le indique, a través de la plataforma SECOP II. </w:t>
      </w:r>
    </w:p>
    <w:p w14:paraId="66A7D685" w14:textId="77777777"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lastRenderedPageBreak/>
        <w:t>Subir a la plataforma transaccional SECOP II, la(s) póliza(s) que se solicite(n) contractualmente en el término establecido por la entidad.</w:t>
      </w:r>
    </w:p>
    <w:p w14:paraId="4FDD9AC3" w14:textId="77777777"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t>Subir a la plataforma transaccional SECOP II, las cuentas de cobro o facturas que se generen con ocasión a la ejecución del contrato, de acuerdo con lo establecido en la forma de pago o plan de pago del contrato</w:t>
      </w:r>
    </w:p>
    <w:p w14:paraId="0386FAA4" w14:textId="77777777"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t xml:space="preserve">Subir a la plataforma transaccional SECOP II, las cuentas de cobro o facturas que se generen con ocasión a la ejecución del contrato, de acuerdo con lo establecido en la forma de pago o plan de pago del contrato y dentro de los términos estipulados por la ley. Así mismo suscribir las modificaciones si las hubiera. El contratista se obliga a facturar los recursos adeudados por la Entidad durante la vigencia del mismo. </w:t>
      </w:r>
    </w:p>
    <w:p w14:paraId="6C4A2A36" w14:textId="77777777"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t>Dar aplicación a los subsistemas que componen el Modelo Integrado de Planeación y Gestión adoptados por la Secretaría Distrital de la Mujer. (cuando a ello haya lugar).</w:t>
      </w:r>
    </w:p>
    <w:p w14:paraId="74424224" w14:textId="77777777"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t>Mantener estricta reserva y confidencialidad sobre la información que conozca por causa o con ocasión del contrato, así como, respetar la titularidad de los derechos de autor, en relación con los documentos, obras, creaciones que se desarrollen en ejecución del contrato.</w:t>
      </w:r>
    </w:p>
    <w:p w14:paraId="2CF047E8" w14:textId="77777777"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t>Dar estricto cumplimiento al Código de Integridad del Servicio Público adoptado por la Alcaldía Mayor de Bogotá D.C. mediante Decreto Distrital 640 de 2025 o norma aplicable, así como a todas las normas que en materia de ética y valores expida la Secretaría Distrital de la Mujer en la ejecución del contrato.</w:t>
      </w:r>
    </w:p>
    <w:p w14:paraId="19034741" w14:textId="77777777"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t>No instalar ni utilizar ningún software sin la autorización previa y escrita de la Oficina Asesora de Planeación, así mismo, responder y hacer buen uso de los bienes y recursos tecnológicos (hardware y software), hacer entrega de los mismos en el estado en que los recibió, salvo el deterioro normal, o daños ocasionados por el caso fortuito o fuerza mayor. (cuando a ello haya lugar).</w:t>
      </w:r>
    </w:p>
    <w:p w14:paraId="2DD15664" w14:textId="77777777"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t>Para efectos del último pago, deberá entregar paz y salvo y constancia de entrega de la información a su cargo a la supervisora (r) del contrato.</w:t>
      </w:r>
    </w:p>
    <w:p w14:paraId="52EC02A2" w14:textId="77777777"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t>Entregar los mismos equipos electrónicos y bienes que le sean entregados por parte de la SDMUJER para el cumplimiento de sus obligaciones en buen estado de funcionamiento so pena de incumplimiento del contrato. (cuando a ello haya lugar).</w:t>
      </w:r>
    </w:p>
    <w:p w14:paraId="432DE58E" w14:textId="77777777"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lastRenderedPageBreak/>
        <w:t>Utilizar los aplicativos y el sistema de correspondencia utilizados por la SDMUJER, para permitir la identificación y trazabilidad de las diferentes operaciones; y mantener actualizado los diferentes sistemas de información que apoyan las actividades que se desarrollan en el marco del contrato. (cuando a ello haya lugar).</w:t>
      </w:r>
    </w:p>
    <w:p w14:paraId="0FD43852" w14:textId="6253B91B"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t>Hacer la entrega de los documentos técnicos y administrativos generados durante la ejecución del contrato, previo diligenciamiento del formato de inventario documental, cuando así se requiera. (cuando a ello haya lugar).</w:t>
      </w:r>
    </w:p>
    <w:p w14:paraId="0BD641B2" w14:textId="2FCDC9FE" w:rsidR="005B5E1E" w:rsidRPr="00A31A8C" w:rsidRDefault="00A31A8C" w:rsidP="004C2BE2">
      <w:pPr>
        <w:numPr>
          <w:ilvl w:val="0"/>
          <w:numId w:val="18"/>
        </w:numPr>
        <w:ind w:firstLine="0"/>
        <w:jc w:val="both"/>
        <w:rPr>
          <w:rFonts w:ascii="Times New Roman" w:eastAsia="Times New Roman" w:hAnsi="Times New Roman" w:cs="Times New Roman"/>
          <w:lang w:val="es-CO" w:eastAsia="es-ES_tradnl"/>
        </w:rPr>
      </w:pPr>
      <w:r w:rsidRPr="00A31A8C">
        <w:rPr>
          <w:rFonts w:ascii="Times New Roman" w:eastAsia="Times New Roman" w:hAnsi="Times New Roman" w:cs="Times New Roman"/>
          <w:i/>
          <w:iCs/>
          <w:lang w:val="es-CO" w:eastAsia="es-ES_tradnl"/>
        </w:rPr>
        <w:t>Cuando se trate de personas naturales</w:t>
      </w:r>
      <w:r w:rsidRPr="00A31A8C">
        <w:rPr>
          <w:rFonts w:ascii="Times New Roman" w:eastAsia="Times New Roman" w:hAnsi="Times New Roman" w:cs="Times New Roman"/>
          <w:lang w:val="es-CO" w:eastAsia="es-ES_tradnl"/>
        </w:rPr>
        <w:t xml:space="preserve"> Realizar el pago de los aportes al régimen de seguridad social, en proporción al valor mensual del contrato, y entregar copia de la planilla correspondiente a la supervisora</w:t>
      </w:r>
      <w:r>
        <w:rPr>
          <w:rFonts w:ascii="Times New Roman" w:eastAsia="Times New Roman" w:hAnsi="Times New Roman" w:cs="Times New Roman"/>
          <w:lang w:val="es-CO" w:eastAsia="es-ES_tradnl"/>
        </w:rPr>
        <w:t xml:space="preserve"> </w:t>
      </w:r>
      <w:r w:rsidRPr="00A31A8C">
        <w:rPr>
          <w:rFonts w:ascii="Times New Roman" w:eastAsia="Times New Roman" w:hAnsi="Times New Roman" w:cs="Times New Roman"/>
          <w:lang w:val="es-CO" w:eastAsia="es-ES_tradnl"/>
        </w:rPr>
        <w:t>(r) del contrato para cada pago.</w:t>
      </w:r>
    </w:p>
    <w:p w14:paraId="4C3D1890" w14:textId="4A97B4B5" w:rsidR="005B5E1E" w:rsidRPr="00A31A8C" w:rsidRDefault="005B5E1E" w:rsidP="004C2BE2">
      <w:pPr>
        <w:numPr>
          <w:ilvl w:val="0"/>
          <w:numId w:val="18"/>
        </w:numPr>
        <w:ind w:firstLine="0"/>
        <w:jc w:val="both"/>
        <w:rPr>
          <w:rFonts w:ascii="Times New Roman" w:eastAsia="Times New Roman" w:hAnsi="Times New Roman" w:cs="Times New Roman"/>
          <w:lang w:val="es-CO" w:eastAsia="es-ES_tradnl"/>
        </w:rPr>
      </w:pPr>
      <w:r w:rsidRPr="00A31A8C">
        <w:rPr>
          <w:rFonts w:ascii="Times New Roman" w:eastAsia="Times New Roman" w:hAnsi="Times New Roman" w:cs="Times New Roman"/>
          <w:i/>
          <w:iCs/>
          <w:lang w:val="es-CO" w:eastAsia="es-ES_tradnl"/>
        </w:rPr>
        <w:t>Cuando se trate de personas jurídicas.</w:t>
      </w:r>
      <w:r w:rsidRPr="005B5E1E">
        <w:rPr>
          <w:rFonts w:ascii="Times New Roman" w:eastAsia="Times New Roman" w:hAnsi="Times New Roman" w:cs="Times New Roman"/>
          <w:lang w:val="es-CO" w:eastAsia="es-ES_tradnl"/>
        </w:rPr>
        <w:t xml:space="preserve"> Entregar para cada pago, la certificación suscrita por el representante legal o revisor fiscal, que acredite el cumplimiento del pago de aportes al sistema de seguridad social integral, parafiscales, ICBF, SENA y cajas de compensación familiar de los últimos seis</w:t>
      </w:r>
      <w:r w:rsidR="00A31A8C">
        <w:rPr>
          <w:rFonts w:ascii="Times New Roman" w:eastAsia="Times New Roman" w:hAnsi="Times New Roman" w:cs="Times New Roman"/>
          <w:lang w:val="es-CO" w:eastAsia="es-ES_tradnl"/>
        </w:rPr>
        <w:t xml:space="preserve"> </w:t>
      </w:r>
      <w:r w:rsidRPr="00A31A8C">
        <w:rPr>
          <w:rFonts w:ascii="Times New Roman" w:eastAsia="Times New Roman" w:hAnsi="Times New Roman" w:cs="Times New Roman"/>
          <w:lang w:val="es-CO" w:eastAsia="es-ES_tradnl"/>
        </w:rPr>
        <w:t>(6) meses, de conformidad con el artículo 50 de la Ley 789 de 2002 o aquella que lo modifique, adicione o complemente.</w:t>
      </w:r>
    </w:p>
    <w:p w14:paraId="5EE43702" w14:textId="77777777"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A31A8C">
        <w:rPr>
          <w:rFonts w:ascii="Times New Roman" w:eastAsia="Times New Roman" w:hAnsi="Times New Roman" w:cs="Times New Roman"/>
          <w:i/>
          <w:iCs/>
          <w:lang w:val="es-CO" w:eastAsia="es-ES_tradnl"/>
        </w:rPr>
        <w:t>Solo para abogado</w:t>
      </w:r>
      <w:r w:rsidRPr="005B5E1E">
        <w:rPr>
          <w:rFonts w:ascii="Times New Roman" w:eastAsia="Times New Roman" w:hAnsi="Times New Roman" w:cs="Times New Roman"/>
          <w:lang w:val="es-CO" w:eastAsia="es-ES_tradnl"/>
        </w:rPr>
        <w:t xml:space="preserve"> Abstenerse de asesorar o adelantar negocios o procesos judiciales en contra del Distrito Capital mientras permanezca vigente el contrato. Lo anterior de conformidad con el parágrafo del artículo 45 del Decreto Distrital 479de 2024 o norma aplicable.</w:t>
      </w:r>
    </w:p>
    <w:p w14:paraId="741F3ABD" w14:textId="77777777"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A31A8C">
        <w:rPr>
          <w:rFonts w:ascii="Times New Roman" w:eastAsia="Times New Roman" w:hAnsi="Times New Roman" w:cs="Times New Roman"/>
          <w:i/>
          <w:iCs/>
          <w:lang w:val="es-CO" w:eastAsia="es-ES_tradnl"/>
        </w:rPr>
        <w:t>Esta obligación aplica si dentro de la propuesta ganadora se incluye personas pertenecientes a grupos marginales, vulnerables, excluidas o discapacitadas</w:t>
      </w:r>
      <w:r w:rsidRPr="005B5E1E">
        <w:rPr>
          <w:rFonts w:ascii="Times New Roman" w:eastAsia="Times New Roman" w:hAnsi="Times New Roman" w:cs="Times New Roman"/>
          <w:lang w:val="es-CO" w:eastAsia="es-ES_tradnl"/>
        </w:rPr>
        <w:t>. Mantener la vinculación laboral o la relación contractual durante el plazo de ejecución del contrato con personas vulnerables, marginadas y/o excluidas de la dinámica productiva de la ciudad, de acuerdo a lo expuesto en el Decreto 651 de 2025 o norma aplicable, establecidas en la propuesta. (si ello aplica).</w:t>
      </w:r>
    </w:p>
    <w:p w14:paraId="6D1D5DE4" w14:textId="77777777"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t>Mantener la vinculación laboral o la relación contractual durante el plazo de ejecución del contrato de MUJERES, de acuerdo con lo expuesto en el artículo 3 del Decreto 643 de 2025 o norma aplicable. (Cuando a ello haya lugar con persona jurídica).</w:t>
      </w:r>
    </w:p>
    <w:p w14:paraId="37B42F61" w14:textId="7B1149A1" w:rsidR="005B5E1E" w:rsidRPr="00A31A8C"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t>PREVENCIÓN Y DENUNCIA DE LA VIOLENCIA BASADA EN GÉNERO. Durante la ejecución</w:t>
      </w:r>
      <w:r w:rsidR="00A31A8C">
        <w:rPr>
          <w:rFonts w:ascii="Times New Roman" w:eastAsia="Times New Roman" w:hAnsi="Times New Roman" w:cs="Times New Roman"/>
          <w:lang w:val="es-CO" w:eastAsia="es-ES_tradnl"/>
        </w:rPr>
        <w:t xml:space="preserve"> </w:t>
      </w:r>
      <w:r w:rsidRPr="00A31A8C">
        <w:rPr>
          <w:rFonts w:ascii="Times New Roman" w:eastAsia="Times New Roman" w:hAnsi="Times New Roman" w:cs="Times New Roman"/>
          <w:lang w:val="es-CO" w:eastAsia="es-ES_tradnl"/>
        </w:rPr>
        <w:t xml:space="preserve">del contrato LA (EL) CONTRATISTA debe prevenir, </w:t>
      </w:r>
      <w:r w:rsidRPr="00A31A8C">
        <w:rPr>
          <w:rFonts w:ascii="Times New Roman" w:eastAsia="Times New Roman" w:hAnsi="Times New Roman" w:cs="Times New Roman"/>
          <w:lang w:val="es-CO" w:eastAsia="es-ES_tradnl"/>
        </w:rPr>
        <w:lastRenderedPageBreak/>
        <w:t>corregir y denunciar, ante las autoridades administrativas y/o las autoridades judiciales correspondientes, según sea el caso, la violencia, la discriminación, el abuso y el acoso sexual contra las mujeres, y las demás violencias basadas en género.</w:t>
      </w:r>
    </w:p>
    <w:p w14:paraId="168A6CB7" w14:textId="77777777"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t>ELIMINACIÓN DEL LENGUAJE SEXISTA. LA (EL) CONTRATISTA deberá evitar los elementos de discriminación sexista del uso del lenguaje escrito, visual y audiovisual, y de la imagen, que perpetúen estereotipos de género y/o generen un ambiente sexual hostil. Para lo cual, por una parte, deberá abstenerse de hacer, compartir, difundir y promover bromas, chistes y expresiones machistas, y por la otra, deberá hacer uso del lenguaje incluyente, entendido este como el uso de expresiones lingüísticas que incluyan tanto al género femenino como al masculino, cuando se requiera hacer referencia a ambos y no el uso exclusivo del género masculino; de conformidad con lo establecido en el Acuerdo Distrital No. 381 de 2009.</w:t>
      </w:r>
    </w:p>
    <w:p w14:paraId="795F0503" w14:textId="573748EF" w:rsidR="005B5E1E" w:rsidRPr="00A31A8C"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t>COMPROMISO DE INTEGRIDAD Y ANTICORRUPCIÓN: Compromiso de Integridad y Anticorrupción: El contratista se compromete con la SDMUJER en un esfuerzo conjunto a preservar, fortalecer y garantizar la transparencia y la prevención de corrupción en su gestión contractual en el marco de los principios y normas constitucionales (artículo 209 de la Constitución Política) y en especial en lo dispuesto en el capítulo VII de la Ley 1474 de 2011 y artículo 14 del Decreto Distrital 640 de 2025 o norma aplicable y la Directiva 003 del 24 de febrero de 2021 expedida por la Secretaría Jurídica Distrital. En virtud de lo anterior, el CONTRATISTA adquiere los siguientes compromisos: “1. No ofrecer ni dar sobornos, ni ninguna otra forma de halago o dádiva a ningún funcionario público en relación con la propuesta, o contrato que suscriba con ocasión del proceso de selección, ni tampoco permitir que sus empleados o contratistas lo hagan en su nombre. 2. Dar aviso inmediato a la (entidad) o autoridades competentes de cualquier ofrecimiento, favor, dádiva o prerrogativas efectuadas por los interesados o proponentes a los funcionarios públicos que intervengan de manera directa o indirectamente en el proceso de selección, con la intención de inducir alguna decisión relacionada con la adjudicación. 3. No efectuar acuerdos previos, o realizar actos o conductas que tengan por objeto la colusión en el proceso de selección, con otros proponentes para tratar de influenciar o manipular los resultados de la adjudicación. 4. No incurrir en</w:t>
      </w:r>
      <w:r w:rsidR="00A31A8C">
        <w:rPr>
          <w:rFonts w:ascii="Times New Roman" w:eastAsia="Times New Roman" w:hAnsi="Times New Roman" w:cs="Times New Roman"/>
          <w:lang w:val="es-CO" w:eastAsia="es-ES_tradnl"/>
        </w:rPr>
        <w:t xml:space="preserve"> </w:t>
      </w:r>
      <w:r w:rsidRPr="00A31A8C">
        <w:rPr>
          <w:rFonts w:ascii="Times New Roman" w:eastAsia="Times New Roman" w:hAnsi="Times New Roman" w:cs="Times New Roman"/>
          <w:lang w:val="es-CO" w:eastAsia="es-ES_tradnl"/>
        </w:rPr>
        <w:t>falsedad o adulteración de los documentos exigidos para cumplir con los requisitos del proceso de selección.”</w:t>
      </w:r>
    </w:p>
    <w:p w14:paraId="1A9842AA" w14:textId="37F2E656" w:rsidR="005B5E1E" w:rsidRPr="00A31A8C"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lastRenderedPageBreak/>
        <w:t>Dar aplicación al Manual de políticas específicas de seguridad de la información de la Secretaría Distrital de la Mujer publicado en el siguiente link</w:t>
      </w:r>
      <w:r w:rsidRPr="005B5E1E">
        <w:rPr>
          <w:rFonts w:ascii="Times New Roman" w:eastAsia="Times New Roman" w:hAnsi="Times New Roman" w:cs="Times New Roman"/>
          <w:lang w:val="es-CO" w:eastAsia="es-ES_tradnl"/>
        </w:rPr>
        <w:tab/>
        <w:t>https://www.sdmujer.gov.co/sites/default/files/2021- 02/documentos/GT-MA- 3%2520MANUAL%2520DE%2520POL%25C3%258DTICAS%2520ESPECIFICAS%2520SEGURIDAD%2520DE%2520LA%2520INFORMACI%25C3%2593N%2520-%2520V3%25281%2529.pdf</w:t>
      </w:r>
      <w:r w:rsidR="00A31A8C">
        <w:rPr>
          <w:rFonts w:ascii="Times New Roman" w:eastAsia="Times New Roman" w:hAnsi="Times New Roman" w:cs="Times New Roman"/>
          <w:lang w:val="es-CO" w:eastAsia="es-ES_tradnl"/>
        </w:rPr>
        <w:t xml:space="preserve"> </w:t>
      </w:r>
      <w:r w:rsidRPr="00A31A8C">
        <w:rPr>
          <w:rFonts w:ascii="Times New Roman" w:eastAsia="Times New Roman" w:hAnsi="Times New Roman" w:cs="Times New Roman"/>
          <w:lang w:val="es-CO" w:eastAsia="es-ES_tradnl"/>
        </w:rPr>
        <w:t>(Cuando a ello haya lugar).</w:t>
      </w:r>
    </w:p>
    <w:p w14:paraId="5E422C41" w14:textId="77777777"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t>Entregar los bienes para ingreso al almacén de acuerdo con las obligaciones del contrato y lo dispuesto en la Resolución DDC 000001 del 30 de septiembre de 2019 “Por la cual se expide el Manual de Procedimientos Administrativos y Contables para el Manejo y Control de los Bienes en los Entidades de Gobierno Distritales” o la norma que la modifique o sustituya. (Cuando a ello haya lugar).</w:t>
      </w:r>
    </w:p>
    <w:p w14:paraId="2BA891CE" w14:textId="77777777"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t>Cumplir con los criterios de sostenibilidad descritos en el estudio previo. (Cuando a ello haya lugar).</w:t>
      </w:r>
    </w:p>
    <w:p w14:paraId="7CEE5DA7" w14:textId="7C7B3C18"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t>El (la) CONTRATISTA deberá dar cumplimiento con la legislación vigente en Seguridad y Salud en el Trabajo, entre otras la Ley 1562 de 2012 y el Decreto Único Reglamentario del Sector Trabajo 1072 de 2015, Resolución 0312 de2019, Circular 0071 de 2020 o norma aplicable.</w:t>
      </w:r>
    </w:p>
    <w:p w14:paraId="5F8BDD5B" w14:textId="77777777"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t xml:space="preserve">Vincular y mantener la relación laboral y/o contractual con el   % de mujeres que se que requiere en virtud del Decreto único sectorial 643 de 2025 “Por medio del cual se expide el Decreto Único del Sector Mujeres, o norma aplicable.. (Cuando a ello haya lugar). </w:t>
      </w:r>
    </w:p>
    <w:p w14:paraId="13B7D87C" w14:textId="77777777" w:rsidR="005B5E1E" w:rsidRPr="005B5E1E" w:rsidRDefault="005B5E1E" w:rsidP="004C2BE2">
      <w:pPr>
        <w:numPr>
          <w:ilvl w:val="0"/>
          <w:numId w:val="18"/>
        </w:numPr>
        <w:ind w:firstLine="0"/>
        <w:jc w:val="both"/>
        <w:rPr>
          <w:rFonts w:ascii="Times New Roman" w:eastAsia="Times New Roman" w:hAnsi="Times New Roman" w:cs="Times New Roman"/>
          <w:lang w:val="es-CO" w:eastAsia="es-ES_tradnl"/>
        </w:rPr>
      </w:pPr>
      <w:r w:rsidRPr="005B5E1E">
        <w:rPr>
          <w:rFonts w:ascii="Times New Roman" w:eastAsia="Times New Roman" w:hAnsi="Times New Roman" w:cs="Times New Roman"/>
          <w:lang w:val="es-CO" w:eastAsia="es-ES_tradnl"/>
        </w:rPr>
        <w:t>El contratista deberá garantizar el registro en la Agencia Pública de Empleo del Distrito “Bogotá Trabaja” de las mujeres que vincule a la ejecución del contrato en cumplimiento del Decreto único sectorial 643 de 2025 “Por medio del cual se expide el Decreto Único del Sector Mujeres, o norma aplicable. , lo cual será verificado por el supervisor. (Cuando a ello haya lugar).</w:t>
      </w:r>
    </w:p>
    <w:p w14:paraId="5E8A0346" w14:textId="5168251A" w:rsidR="0074066C" w:rsidRPr="00461E78" w:rsidRDefault="005B5E1E" w:rsidP="004C2BE2">
      <w:pPr>
        <w:numPr>
          <w:ilvl w:val="0"/>
          <w:numId w:val="18"/>
        </w:numPr>
        <w:ind w:firstLine="0"/>
        <w:jc w:val="both"/>
      </w:pPr>
      <w:r w:rsidRPr="005B5E1E">
        <w:rPr>
          <w:rFonts w:ascii="Times New Roman" w:eastAsia="Times New Roman" w:hAnsi="Times New Roman" w:cs="Times New Roman"/>
          <w:lang w:val="es-CO" w:eastAsia="es-ES_tradnl"/>
        </w:rPr>
        <w:t>Las demás obligaciones de esencia y la naturaleza relacionadas con el cumplimiento del objeto del contrato</w:t>
      </w:r>
      <w:r w:rsidR="0074066C" w:rsidRPr="00461E78">
        <w:t xml:space="preserve">. </w:t>
      </w:r>
      <w:r>
        <w:t xml:space="preserve"> </w:t>
      </w:r>
    </w:p>
    <w:p w14:paraId="6FAC8E56" w14:textId="77777777" w:rsidR="0074066C" w:rsidRPr="00461E78" w:rsidRDefault="0074066C" w:rsidP="004C2BE2">
      <w:pPr>
        <w:suppressAutoHyphens/>
        <w:jc w:val="both"/>
        <w:rPr>
          <w:noProof/>
          <w:color w:val="000000" w:themeColor="text1"/>
          <w:lang w:eastAsia="ar-SA"/>
        </w:rPr>
      </w:pPr>
    </w:p>
    <w:bookmarkEnd w:id="7"/>
    <w:p w14:paraId="49DD6763" w14:textId="77777777" w:rsidR="0074066C" w:rsidRPr="005024ED" w:rsidRDefault="0074066C" w:rsidP="004C2BE2">
      <w:pPr>
        <w:pStyle w:val="Ttulo1"/>
        <w:numPr>
          <w:ilvl w:val="1"/>
          <w:numId w:val="18"/>
        </w:numPr>
        <w:tabs>
          <w:tab w:val="num" w:pos="360"/>
        </w:tabs>
        <w:spacing w:line="240" w:lineRule="auto"/>
        <w:ind w:left="576" w:firstLine="0"/>
        <w:jc w:val="both"/>
        <w:rPr>
          <w:rFonts w:ascii="Times New Roman" w:hAnsi="Times New Roman"/>
          <w:noProof/>
          <w:color w:val="000000" w:themeColor="text1"/>
          <w:szCs w:val="24"/>
          <w:lang w:val="es-ES"/>
        </w:rPr>
      </w:pPr>
      <w:r w:rsidRPr="005024ED">
        <w:rPr>
          <w:rFonts w:ascii="Times New Roman" w:hAnsi="Times New Roman"/>
          <w:noProof/>
          <w:color w:val="000000" w:themeColor="text1"/>
          <w:szCs w:val="24"/>
          <w:lang w:val="es-ES"/>
        </w:rPr>
        <w:t>De la Secretaría Distrital de la Mujer</w:t>
      </w:r>
    </w:p>
    <w:p w14:paraId="4DD41B67" w14:textId="77777777" w:rsidR="0074066C" w:rsidRPr="005024ED" w:rsidRDefault="0074066C" w:rsidP="004C2BE2">
      <w:pPr>
        <w:jc w:val="both"/>
        <w:rPr>
          <w:color w:val="000000" w:themeColor="text1"/>
          <w:lang w:val="es-ES"/>
        </w:rPr>
      </w:pPr>
    </w:p>
    <w:p w14:paraId="04B938F7" w14:textId="794BF652" w:rsidR="00A31A8C" w:rsidRPr="00A31A8C" w:rsidRDefault="00A31A8C" w:rsidP="004C2BE2">
      <w:pPr>
        <w:ind w:right="425"/>
        <w:jc w:val="both"/>
        <w:rPr>
          <w:rFonts w:ascii="Times New Roman" w:eastAsia="Times New Roman" w:hAnsi="Times New Roman" w:cs="Times New Roman"/>
          <w:lang w:val="es-CO" w:eastAsia="es-ES_tradnl"/>
        </w:rPr>
      </w:pPr>
      <w:r w:rsidRPr="00A31A8C">
        <w:rPr>
          <w:rFonts w:ascii="Times New Roman" w:eastAsia="Times New Roman" w:hAnsi="Times New Roman" w:cs="Times New Roman"/>
          <w:lang w:val="es-CO" w:eastAsia="es-ES_tradnl"/>
        </w:rPr>
        <w:t xml:space="preserve">1.Velar por el cumplimiento de todas las cláusulas contractuales. </w:t>
      </w:r>
    </w:p>
    <w:p w14:paraId="50CB1F9D" w14:textId="723595C9" w:rsidR="00A31A8C" w:rsidRPr="00A31A8C" w:rsidRDefault="00A31A8C" w:rsidP="004C2BE2">
      <w:pPr>
        <w:ind w:right="425"/>
        <w:jc w:val="both"/>
        <w:rPr>
          <w:rFonts w:ascii="Times New Roman" w:eastAsia="Times New Roman" w:hAnsi="Times New Roman" w:cs="Times New Roman"/>
          <w:lang w:val="es-CO" w:eastAsia="es-ES_tradnl"/>
        </w:rPr>
      </w:pPr>
      <w:r w:rsidRPr="00A31A8C">
        <w:rPr>
          <w:rFonts w:ascii="Times New Roman" w:eastAsia="Times New Roman" w:hAnsi="Times New Roman" w:cs="Times New Roman"/>
          <w:lang w:val="es-CO" w:eastAsia="es-ES_tradnl"/>
        </w:rPr>
        <w:lastRenderedPageBreak/>
        <w:t>2.Exigir la calidad de los servicios prestados objeto del contrato.</w:t>
      </w:r>
    </w:p>
    <w:p w14:paraId="1B88B99B" w14:textId="0CC02374" w:rsidR="00A31A8C" w:rsidRPr="00A31A8C" w:rsidRDefault="00A31A8C" w:rsidP="004C2BE2">
      <w:pPr>
        <w:ind w:right="425"/>
        <w:jc w:val="both"/>
        <w:rPr>
          <w:rFonts w:ascii="Times New Roman" w:eastAsia="Times New Roman" w:hAnsi="Times New Roman" w:cs="Times New Roman"/>
          <w:lang w:val="es-CO" w:eastAsia="es-ES_tradnl"/>
        </w:rPr>
      </w:pPr>
      <w:r w:rsidRPr="00A31A8C">
        <w:rPr>
          <w:rFonts w:ascii="Times New Roman" w:eastAsia="Times New Roman" w:hAnsi="Times New Roman" w:cs="Times New Roman"/>
          <w:lang w:val="es-CO" w:eastAsia="es-ES_tradnl"/>
        </w:rPr>
        <w:t>3.Suministrar la información que previamente requiera LA (EL) CONTRATISTA en relación con el objeto del presente contrato.</w:t>
      </w:r>
    </w:p>
    <w:p w14:paraId="6745348A" w14:textId="421CCE1D" w:rsidR="00A31A8C" w:rsidRPr="00A31A8C" w:rsidRDefault="00A31A8C" w:rsidP="004C2BE2">
      <w:pPr>
        <w:ind w:right="425"/>
        <w:jc w:val="both"/>
        <w:rPr>
          <w:rFonts w:ascii="Times New Roman" w:eastAsia="Times New Roman" w:hAnsi="Times New Roman" w:cs="Times New Roman"/>
          <w:lang w:val="es-CO" w:eastAsia="es-ES_tradnl"/>
        </w:rPr>
      </w:pPr>
      <w:r w:rsidRPr="00A31A8C">
        <w:rPr>
          <w:rFonts w:ascii="Times New Roman" w:eastAsia="Times New Roman" w:hAnsi="Times New Roman" w:cs="Times New Roman"/>
          <w:lang w:val="es-CO" w:eastAsia="es-ES_tradnl"/>
        </w:rPr>
        <w:t>4.Exigir a la (el) CONTRATISTA la ejecución idónea y oportuna de las obligaciones del presente contrato.</w:t>
      </w:r>
    </w:p>
    <w:p w14:paraId="64FD8C0A" w14:textId="661C187B" w:rsidR="00A31A8C" w:rsidRPr="00A31A8C" w:rsidRDefault="00A31A8C" w:rsidP="004C2BE2">
      <w:pPr>
        <w:ind w:right="425"/>
        <w:jc w:val="both"/>
        <w:rPr>
          <w:rFonts w:ascii="Times New Roman" w:eastAsia="Times New Roman" w:hAnsi="Times New Roman" w:cs="Times New Roman"/>
          <w:lang w:val="es-CO" w:eastAsia="es-ES_tradnl"/>
        </w:rPr>
      </w:pPr>
      <w:r w:rsidRPr="00A31A8C">
        <w:rPr>
          <w:rFonts w:ascii="Times New Roman" w:eastAsia="Times New Roman" w:hAnsi="Times New Roman" w:cs="Times New Roman"/>
          <w:lang w:val="es-CO" w:eastAsia="es-ES_tradnl"/>
        </w:rPr>
        <w:t>5.Designar supervisora (r) o interventora (r) para la vigilancia y control de la ejecución del objeto contratado.</w:t>
      </w:r>
    </w:p>
    <w:p w14:paraId="6DF249C6" w14:textId="5EE420BD" w:rsidR="00A31A8C" w:rsidRPr="00A31A8C" w:rsidRDefault="00A31A8C" w:rsidP="004C2BE2">
      <w:pPr>
        <w:ind w:right="425"/>
        <w:jc w:val="both"/>
        <w:rPr>
          <w:rFonts w:ascii="Times New Roman" w:eastAsia="Times New Roman" w:hAnsi="Times New Roman" w:cs="Times New Roman"/>
          <w:lang w:val="es-CO" w:eastAsia="es-ES_tradnl"/>
        </w:rPr>
      </w:pPr>
      <w:r w:rsidRPr="00A31A8C">
        <w:rPr>
          <w:rFonts w:ascii="Times New Roman" w:eastAsia="Times New Roman" w:hAnsi="Times New Roman" w:cs="Times New Roman"/>
          <w:lang w:val="es-CO" w:eastAsia="es-ES_tradnl"/>
        </w:rPr>
        <w:t>6.Pagar el valor del contrato en las condiciones pactadas.</w:t>
      </w:r>
    </w:p>
    <w:p w14:paraId="56344D20" w14:textId="70C8EEBD" w:rsidR="0074066C" w:rsidRDefault="00A31A8C" w:rsidP="004C2BE2">
      <w:pPr>
        <w:ind w:right="425"/>
        <w:jc w:val="both"/>
        <w:rPr>
          <w:rFonts w:ascii="Times New Roman" w:eastAsia="Times New Roman" w:hAnsi="Times New Roman" w:cs="Times New Roman"/>
          <w:lang w:val="es-CO" w:eastAsia="es-ES_tradnl"/>
        </w:rPr>
      </w:pPr>
      <w:r w:rsidRPr="00A31A8C">
        <w:rPr>
          <w:rFonts w:ascii="Times New Roman" w:eastAsia="Times New Roman" w:hAnsi="Times New Roman" w:cs="Times New Roman"/>
          <w:lang w:val="es-CO" w:eastAsia="es-ES_tradnl"/>
        </w:rPr>
        <w:t>7.Verificar que la (el) contratista realice el pago de aportes al sistema de seguridad social integral, parafiscales, ICBF, SENA y cajas de compensación familiar (cuando a ello haya lugar), en las condiciones establecidas por la normatividad vigente.</w:t>
      </w:r>
    </w:p>
    <w:p w14:paraId="11AAA57C" w14:textId="77777777" w:rsidR="00A31A8C" w:rsidRDefault="00A31A8C" w:rsidP="004C2BE2">
      <w:pPr>
        <w:ind w:right="425"/>
        <w:jc w:val="both"/>
        <w:rPr>
          <w:rFonts w:ascii="Times New Roman" w:eastAsia="Times New Roman" w:hAnsi="Times New Roman" w:cs="Times New Roman"/>
          <w:lang w:val="es-CO" w:eastAsia="es-ES_tradnl"/>
        </w:rPr>
      </w:pPr>
    </w:p>
    <w:p w14:paraId="11F1A4B9" w14:textId="77777777" w:rsidR="00A31A8C" w:rsidRPr="00461E78" w:rsidRDefault="00A31A8C" w:rsidP="004C2BE2">
      <w:pPr>
        <w:ind w:right="425"/>
        <w:jc w:val="both"/>
      </w:pPr>
    </w:p>
    <w:p w14:paraId="2F7FAA4E" w14:textId="40C1164C" w:rsidR="0074066C" w:rsidRPr="0074066C" w:rsidRDefault="0074066C" w:rsidP="004C2BE2">
      <w:pPr>
        <w:pStyle w:val="Prrafodelista"/>
        <w:numPr>
          <w:ilvl w:val="0"/>
          <w:numId w:val="2"/>
        </w:numPr>
        <w:spacing w:after="0" w:line="240" w:lineRule="auto"/>
        <w:ind w:firstLine="0"/>
        <w:jc w:val="both"/>
        <w:rPr>
          <w:rFonts w:ascii="Times New Roman" w:hAnsi="Times New Roman"/>
          <w:b/>
          <w:bCs/>
          <w:color w:val="000000" w:themeColor="text1"/>
        </w:rPr>
      </w:pPr>
      <w:r w:rsidRPr="0074066C">
        <w:rPr>
          <w:rFonts w:ascii="Times New Roman" w:hAnsi="Times New Roman"/>
          <w:b/>
          <w:bCs/>
          <w:color w:val="000000" w:themeColor="text1"/>
        </w:rPr>
        <w:t>Productos Finales Entregables</w:t>
      </w:r>
    </w:p>
    <w:p w14:paraId="4614406C" w14:textId="5F5FB63C" w:rsidR="0074066C" w:rsidRPr="007E311F" w:rsidRDefault="00E83503" w:rsidP="004C2BE2">
      <w:pPr>
        <w:jc w:val="both"/>
        <w:rPr>
          <w:rFonts w:ascii="Times New Roman" w:eastAsia="Times New Roman" w:hAnsi="Times New Roman" w:cs="Times New Roman"/>
          <w:lang w:val="es-CO" w:eastAsia="es-ES_tradnl"/>
        </w:rPr>
      </w:pPr>
      <w:r>
        <w:rPr>
          <w:rFonts w:ascii="Times New Roman" w:eastAsia="Times New Roman" w:hAnsi="Times New Roman" w:cs="Times New Roman"/>
          <w:lang w:val="es-CO" w:eastAsia="es-ES_tradnl"/>
        </w:rPr>
        <w:t>N/A</w:t>
      </w:r>
    </w:p>
    <w:p w14:paraId="1292C981" w14:textId="77777777" w:rsidR="00421A71" w:rsidRPr="007E311F" w:rsidRDefault="00421A71" w:rsidP="004C2BE2">
      <w:pPr>
        <w:rPr>
          <w:rFonts w:ascii="Times New Roman" w:eastAsia="Times New Roman" w:hAnsi="Times New Roman" w:cs="Times New Roman"/>
          <w:lang w:val="es-CO" w:eastAsia="es-ES_tradnl"/>
        </w:rPr>
      </w:pPr>
    </w:p>
    <w:p w14:paraId="5A342DFA" w14:textId="7EFBF9E7" w:rsidR="002D1AF4" w:rsidRPr="009F71EC" w:rsidRDefault="002D1AF4" w:rsidP="004C2BE2">
      <w:pPr>
        <w:pStyle w:val="Ttulo1"/>
        <w:numPr>
          <w:ilvl w:val="0"/>
          <w:numId w:val="2"/>
        </w:numPr>
        <w:spacing w:line="240" w:lineRule="auto"/>
        <w:ind w:firstLine="0"/>
        <w:contextualSpacing/>
        <w:jc w:val="both"/>
        <w:rPr>
          <w:rFonts w:ascii="Times New Roman" w:hAnsi="Times New Roman"/>
          <w:noProof/>
          <w:color w:val="000000" w:themeColor="text1"/>
          <w:szCs w:val="24"/>
          <w:lang w:val="es-ES"/>
        </w:rPr>
      </w:pPr>
      <w:r w:rsidRPr="009F71EC">
        <w:rPr>
          <w:rFonts w:ascii="Times New Roman" w:hAnsi="Times New Roman"/>
          <w:noProof/>
          <w:color w:val="000000" w:themeColor="text1"/>
          <w:szCs w:val="24"/>
          <w:lang w:val="es-ES"/>
        </w:rPr>
        <w:t>Indemnidad</w:t>
      </w:r>
    </w:p>
    <w:p w14:paraId="1ED4A338" w14:textId="77777777" w:rsidR="002D1AF4" w:rsidRPr="009F71EC" w:rsidRDefault="002D1AF4" w:rsidP="004C2BE2">
      <w:pPr>
        <w:ind w:left="993"/>
        <w:contextualSpacing/>
        <w:jc w:val="both"/>
        <w:rPr>
          <w:rFonts w:ascii="Times New Roman" w:hAnsi="Times New Roman" w:cs="Times New Roman"/>
          <w:noProof/>
          <w:color w:val="000000" w:themeColor="text1"/>
          <w:lang w:val="es-ES"/>
        </w:rPr>
      </w:pPr>
    </w:p>
    <w:p w14:paraId="207625D1" w14:textId="7AF3AF48" w:rsidR="00175402" w:rsidRPr="009F71EC" w:rsidRDefault="002D1AF4" w:rsidP="004C2BE2">
      <w:pPr>
        <w:contextualSpacing/>
        <w:jc w:val="both"/>
        <w:rPr>
          <w:rFonts w:ascii="Times New Roman" w:hAnsi="Times New Roman" w:cs="Times New Roman"/>
          <w:noProof/>
          <w:color w:val="000000" w:themeColor="text1"/>
          <w:lang w:val="es-ES"/>
        </w:rPr>
      </w:pPr>
      <w:r w:rsidRPr="009F71EC">
        <w:rPr>
          <w:rFonts w:ascii="Times New Roman" w:hAnsi="Times New Roman" w:cs="Times New Roman"/>
          <w:b/>
          <w:noProof/>
          <w:color w:val="000000" w:themeColor="text1"/>
          <w:lang w:val="es-ES"/>
        </w:rPr>
        <w:t>LA (EL) CONTRATISTA</w:t>
      </w:r>
      <w:r w:rsidRPr="009F71EC">
        <w:rPr>
          <w:rFonts w:ascii="Times New Roman" w:hAnsi="Times New Roman" w:cs="Times New Roman"/>
          <w:b/>
          <w:bCs/>
          <w:noProof/>
          <w:color w:val="000000" w:themeColor="text1"/>
          <w:lang w:val="es-ES"/>
        </w:rPr>
        <w:t xml:space="preserve"> </w:t>
      </w:r>
      <w:r w:rsidRPr="009F71EC">
        <w:rPr>
          <w:rFonts w:ascii="Times New Roman" w:hAnsi="Times New Roman" w:cs="Times New Roman"/>
          <w:noProof/>
          <w:color w:val="000000" w:themeColor="text1"/>
          <w:lang w:val="es-ES"/>
        </w:rPr>
        <w:t xml:space="preserve">deberá mantener libre a </w:t>
      </w:r>
      <w:r w:rsidRPr="009F71EC">
        <w:rPr>
          <w:rFonts w:ascii="Times New Roman" w:hAnsi="Times New Roman" w:cs="Times New Roman"/>
          <w:b/>
          <w:noProof/>
          <w:color w:val="000000" w:themeColor="text1"/>
          <w:lang w:val="es-ES"/>
        </w:rPr>
        <w:t>LA SECRETAR</w:t>
      </w:r>
      <w:r w:rsidR="0059170A" w:rsidRPr="009F71EC">
        <w:rPr>
          <w:rFonts w:ascii="Times New Roman" w:hAnsi="Times New Roman" w:cs="Times New Roman"/>
          <w:b/>
          <w:noProof/>
          <w:color w:val="000000" w:themeColor="text1"/>
          <w:lang w:val="es-ES"/>
        </w:rPr>
        <w:t>Í</w:t>
      </w:r>
      <w:r w:rsidRPr="009F71EC">
        <w:rPr>
          <w:rFonts w:ascii="Times New Roman" w:hAnsi="Times New Roman" w:cs="Times New Roman"/>
          <w:b/>
          <w:noProof/>
          <w:color w:val="000000" w:themeColor="text1"/>
          <w:lang w:val="es-ES"/>
        </w:rPr>
        <w:t>A</w:t>
      </w:r>
      <w:r w:rsidRPr="009F71EC">
        <w:rPr>
          <w:rFonts w:ascii="Times New Roman" w:hAnsi="Times New Roman" w:cs="Times New Roman"/>
          <w:noProof/>
          <w:color w:val="000000" w:themeColor="text1"/>
          <w:lang w:val="es-ES"/>
        </w:rPr>
        <w:t xml:space="preserve"> de cualquier daño o perjuicio originado en reclamaciones de terceros y que se deriven de sus actuaciones o de las de sus subcontratistas o dependientes.</w:t>
      </w:r>
    </w:p>
    <w:p w14:paraId="27754CBA" w14:textId="77777777" w:rsidR="0059170A" w:rsidRPr="009F71EC" w:rsidRDefault="0059170A" w:rsidP="004C2BE2">
      <w:pPr>
        <w:rPr>
          <w:rFonts w:ascii="Times New Roman" w:hAnsi="Times New Roman" w:cs="Times New Roman"/>
          <w:color w:val="000000" w:themeColor="text1"/>
          <w:lang w:val="es-ES"/>
        </w:rPr>
      </w:pPr>
    </w:p>
    <w:p w14:paraId="3B88A277" w14:textId="77777777" w:rsidR="002D1AF4" w:rsidRPr="009F71EC" w:rsidRDefault="002D1AF4" w:rsidP="004C2BE2">
      <w:pPr>
        <w:pStyle w:val="Ttulo1"/>
        <w:numPr>
          <w:ilvl w:val="0"/>
          <w:numId w:val="2"/>
        </w:numPr>
        <w:spacing w:line="240" w:lineRule="auto"/>
        <w:ind w:firstLine="0"/>
        <w:contextualSpacing/>
        <w:jc w:val="both"/>
        <w:rPr>
          <w:rFonts w:ascii="Times New Roman" w:hAnsi="Times New Roman"/>
          <w:noProof/>
          <w:color w:val="000000" w:themeColor="text1"/>
          <w:szCs w:val="24"/>
          <w:lang w:val="es-ES"/>
        </w:rPr>
      </w:pPr>
      <w:r w:rsidRPr="009F71EC">
        <w:rPr>
          <w:rFonts w:ascii="Times New Roman" w:hAnsi="Times New Roman"/>
          <w:noProof/>
          <w:color w:val="000000" w:themeColor="text1"/>
          <w:szCs w:val="24"/>
          <w:lang w:val="es-ES"/>
        </w:rPr>
        <w:t>Supervisión</w:t>
      </w:r>
    </w:p>
    <w:p w14:paraId="03CD76F1" w14:textId="77777777" w:rsidR="002D1AF4" w:rsidRPr="009F71EC" w:rsidRDefault="002D1AF4" w:rsidP="004C2BE2">
      <w:pPr>
        <w:ind w:left="1353"/>
        <w:contextualSpacing/>
        <w:jc w:val="both"/>
        <w:rPr>
          <w:rFonts w:ascii="Times New Roman" w:hAnsi="Times New Roman" w:cs="Times New Roman"/>
          <w:b/>
          <w:noProof/>
          <w:color w:val="000000" w:themeColor="text1"/>
          <w:lang w:val="es-ES"/>
        </w:rPr>
      </w:pPr>
    </w:p>
    <w:p w14:paraId="564A74DB" w14:textId="5731BBA1" w:rsidR="0074066C" w:rsidRPr="007E311F" w:rsidRDefault="0074066C" w:rsidP="004C2BE2">
      <w:pPr>
        <w:jc w:val="both"/>
        <w:rPr>
          <w:rFonts w:ascii="Times New Roman" w:hAnsi="Times New Roman" w:cs="Times New Roman"/>
          <w:noProof/>
          <w:color w:val="000000" w:themeColor="text1"/>
          <w:lang w:val="es-ES"/>
        </w:rPr>
      </w:pPr>
      <w:r w:rsidRPr="007E311F">
        <w:rPr>
          <w:rFonts w:ascii="Times New Roman" w:hAnsi="Times New Roman" w:cs="Times New Roman"/>
          <w:noProof/>
          <w:color w:val="000000" w:themeColor="text1"/>
          <w:lang w:val="es-ES"/>
        </w:rPr>
        <w:t>La supervisión del contrato será ejercida por el (la) Direct</w:t>
      </w:r>
      <w:r w:rsidR="00334235">
        <w:rPr>
          <w:rFonts w:ascii="Times New Roman" w:hAnsi="Times New Roman" w:cs="Times New Roman"/>
          <w:noProof/>
          <w:color w:val="000000" w:themeColor="text1"/>
          <w:lang w:val="es-ES"/>
        </w:rPr>
        <w:t xml:space="preserve">ora Administrativa y Financiera </w:t>
      </w:r>
      <w:r w:rsidRPr="007E311F">
        <w:rPr>
          <w:rFonts w:ascii="Times New Roman" w:hAnsi="Times New Roman" w:cs="Times New Roman"/>
          <w:noProof/>
          <w:color w:val="000000" w:themeColor="text1"/>
          <w:lang w:val="es-ES"/>
        </w:rPr>
        <w:t xml:space="preserve">para tal fin, quien ejercerá sus obligaciones conforme a lo establecido en el Manual de Contratación de la SECRETARIA y está obligado (a) a vigilar permanentemente la ejecución del objeto contratado. </w:t>
      </w:r>
    </w:p>
    <w:p w14:paraId="0171D2D9" w14:textId="77777777" w:rsidR="0074066C" w:rsidRPr="007E311F" w:rsidRDefault="0074066C" w:rsidP="004C2BE2">
      <w:pPr>
        <w:jc w:val="both"/>
        <w:rPr>
          <w:rFonts w:ascii="Times New Roman" w:hAnsi="Times New Roman" w:cs="Times New Roman"/>
          <w:noProof/>
          <w:color w:val="000000" w:themeColor="text1"/>
          <w:lang w:val="es-ES"/>
        </w:rPr>
      </w:pPr>
    </w:p>
    <w:p w14:paraId="06B287C8" w14:textId="77777777" w:rsidR="0074066C" w:rsidRPr="007E311F" w:rsidRDefault="0074066C" w:rsidP="004C2BE2">
      <w:pPr>
        <w:jc w:val="both"/>
        <w:rPr>
          <w:rFonts w:ascii="Times New Roman" w:hAnsi="Times New Roman" w:cs="Times New Roman"/>
          <w:noProof/>
          <w:color w:val="000000" w:themeColor="text1"/>
          <w:lang w:val="es-ES"/>
        </w:rPr>
      </w:pPr>
      <w:r w:rsidRPr="007E311F">
        <w:rPr>
          <w:rFonts w:ascii="Times New Roman" w:hAnsi="Times New Roman" w:cs="Times New Roman"/>
          <w:noProof/>
          <w:color w:val="000000" w:themeColor="text1"/>
          <w:lang w:val="es-ES"/>
        </w:rPr>
        <w:t xml:space="preserve">Deberá realizar un seguimiento técnico, administrativo, financiero, contable y jurídico sobre el cumplimiento del objeto del contrato, en concordancia con el artículo 83 de la Ley 1474 de 2011, el artículo 60 de la Ley 80 de 1993 modificado por el artículo 32 de la Ley 1150 de 2007 y a su vez </w:t>
      </w:r>
      <w:r w:rsidRPr="007E311F">
        <w:rPr>
          <w:rFonts w:ascii="Times New Roman" w:hAnsi="Times New Roman" w:cs="Times New Roman"/>
          <w:noProof/>
          <w:color w:val="000000" w:themeColor="text1"/>
          <w:lang w:val="es-ES"/>
        </w:rPr>
        <w:lastRenderedPageBreak/>
        <w:t>por el artículo modificado por el artículo 217 del Decreto 19 de 2012 y el manual de contratación de la Entidad</w:t>
      </w:r>
    </w:p>
    <w:p w14:paraId="1833CA88" w14:textId="15ED851F" w:rsidR="00C835D7" w:rsidRPr="009F71EC" w:rsidRDefault="00C835D7" w:rsidP="004C2BE2">
      <w:pPr>
        <w:contextualSpacing/>
        <w:jc w:val="both"/>
        <w:rPr>
          <w:rFonts w:ascii="Times New Roman" w:hAnsi="Times New Roman" w:cs="Times New Roman"/>
          <w:noProof/>
          <w:color w:val="000000" w:themeColor="text1"/>
        </w:rPr>
      </w:pPr>
    </w:p>
    <w:p w14:paraId="52EC558B" w14:textId="6E3890FF" w:rsidR="00C835D7" w:rsidRPr="009F71EC" w:rsidRDefault="00C835D7" w:rsidP="004C2BE2">
      <w:pPr>
        <w:pStyle w:val="Ttulo1"/>
        <w:numPr>
          <w:ilvl w:val="0"/>
          <w:numId w:val="2"/>
        </w:numPr>
        <w:spacing w:line="240" w:lineRule="auto"/>
        <w:ind w:firstLine="0"/>
        <w:contextualSpacing/>
        <w:jc w:val="both"/>
        <w:rPr>
          <w:rFonts w:ascii="Times New Roman" w:hAnsi="Times New Roman"/>
          <w:b w:val="0"/>
          <w:noProof/>
          <w:color w:val="000000" w:themeColor="text1"/>
          <w:szCs w:val="24"/>
        </w:rPr>
      </w:pPr>
      <w:r w:rsidRPr="009F71EC">
        <w:rPr>
          <w:rFonts w:ascii="Times New Roman" w:hAnsi="Times New Roman"/>
          <w:noProof/>
          <w:color w:val="000000" w:themeColor="text1"/>
          <w:szCs w:val="24"/>
          <w:lang w:val="es-ES"/>
        </w:rPr>
        <w:t>Garantías</w:t>
      </w:r>
    </w:p>
    <w:p w14:paraId="4F9AA48A" w14:textId="77777777" w:rsidR="00C835D7" w:rsidRPr="009F71EC" w:rsidRDefault="00C835D7" w:rsidP="004C2BE2">
      <w:pPr>
        <w:pStyle w:val="Prrafodelista"/>
        <w:spacing w:after="0" w:line="240" w:lineRule="auto"/>
        <w:ind w:left="360"/>
        <w:jc w:val="both"/>
        <w:rPr>
          <w:rFonts w:ascii="Times New Roman" w:hAnsi="Times New Roman"/>
          <w:b/>
          <w:noProof/>
          <w:color w:val="000000" w:themeColor="text1"/>
          <w:sz w:val="24"/>
          <w:szCs w:val="24"/>
        </w:rPr>
      </w:pPr>
    </w:p>
    <w:p w14:paraId="41B4AD51" w14:textId="57AA76DA" w:rsidR="00D83CF2" w:rsidRDefault="00C835D7" w:rsidP="004C2BE2">
      <w:pPr>
        <w:autoSpaceDE w:val="0"/>
        <w:autoSpaceDN w:val="0"/>
        <w:contextualSpacing/>
        <w:jc w:val="both"/>
        <w:rPr>
          <w:rFonts w:ascii="Times New Roman" w:hAnsi="Times New Roman" w:cs="Times New Roman"/>
          <w:noProof/>
          <w:color w:val="000000" w:themeColor="text1"/>
          <w:lang w:val="es-ES"/>
        </w:rPr>
      </w:pPr>
      <w:r w:rsidRPr="009F71EC">
        <w:rPr>
          <w:rFonts w:ascii="Times New Roman" w:hAnsi="Times New Roman" w:cs="Times New Roman"/>
          <w:noProof/>
          <w:color w:val="000000" w:themeColor="text1"/>
          <w:lang w:val="es-ES"/>
        </w:rPr>
        <w:t xml:space="preserve">De conformidad con lo dispuesto en la Ley 80 de 1993, Ley 1150 de 2007 y el Decreto Nacional No. 1082 de 2015, </w:t>
      </w:r>
      <w:r w:rsidRPr="009F71EC">
        <w:rPr>
          <w:rFonts w:ascii="Times New Roman" w:hAnsi="Times New Roman" w:cs="Times New Roman"/>
          <w:b/>
          <w:bCs/>
          <w:noProof/>
          <w:color w:val="000000" w:themeColor="text1"/>
          <w:lang w:val="es-ES"/>
        </w:rPr>
        <w:t>LA</w:t>
      </w:r>
      <w:r w:rsidRPr="009F71EC">
        <w:rPr>
          <w:rFonts w:ascii="Times New Roman" w:hAnsi="Times New Roman" w:cs="Times New Roman"/>
          <w:bCs/>
          <w:noProof/>
          <w:color w:val="000000" w:themeColor="text1"/>
          <w:lang w:val="es-ES"/>
        </w:rPr>
        <w:t xml:space="preserve"> (</w:t>
      </w:r>
      <w:r w:rsidRPr="009F71EC">
        <w:rPr>
          <w:rFonts w:ascii="Times New Roman" w:hAnsi="Times New Roman" w:cs="Times New Roman"/>
          <w:b/>
          <w:bCs/>
          <w:noProof/>
          <w:color w:val="000000" w:themeColor="text1"/>
          <w:lang w:val="es-ES"/>
        </w:rPr>
        <w:t>E</w:t>
      </w:r>
      <w:r w:rsidRPr="009F71EC">
        <w:rPr>
          <w:rFonts w:ascii="Times New Roman" w:hAnsi="Times New Roman" w:cs="Times New Roman"/>
          <w:b/>
          <w:noProof/>
          <w:color w:val="000000" w:themeColor="text1"/>
          <w:lang w:val="es-ES"/>
        </w:rPr>
        <w:t>L) CONTRATISTA</w:t>
      </w:r>
      <w:r w:rsidRPr="009F71EC">
        <w:rPr>
          <w:rFonts w:ascii="Times New Roman" w:hAnsi="Times New Roman" w:cs="Times New Roman"/>
          <w:noProof/>
          <w:color w:val="000000" w:themeColor="text1"/>
          <w:lang w:val="es-ES"/>
        </w:rPr>
        <w:t xml:space="preserve"> se obligará a garantizar el cumplimiento de las obligaciones surgidas a favor de </w:t>
      </w:r>
      <w:r w:rsidRPr="009F71EC">
        <w:rPr>
          <w:rFonts w:ascii="Times New Roman" w:hAnsi="Times New Roman" w:cs="Times New Roman"/>
          <w:b/>
          <w:noProof/>
          <w:color w:val="000000" w:themeColor="text1"/>
          <w:lang w:val="es-ES"/>
        </w:rPr>
        <w:t xml:space="preserve">LA </w:t>
      </w:r>
      <w:r w:rsidRPr="009F71EC">
        <w:rPr>
          <w:rFonts w:ascii="Times New Roman" w:hAnsi="Times New Roman" w:cs="Times New Roman"/>
          <w:b/>
          <w:iCs/>
          <w:noProof/>
          <w:color w:val="000000" w:themeColor="text1"/>
          <w:lang w:val="es-ES"/>
        </w:rPr>
        <w:t>SDMUJER</w:t>
      </w:r>
      <w:r w:rsidRPr="009F71EC">
        <w:rPr>
          <w:rFonts w:ascii="Times New Roman" w:hAnsi="Times New Roman" w:cs="Times New Roman"/>
          <w:noProof/>
          <w:color w:val="000000" w:themeColor="text1"/>
          <w:lang w:val="es-ES"/>
        </w:rPr>
        <w:t xml:space="preserve">, </w:t>
      </w:r>
      <w:r w:rsidRPr="009F71EC">
        <w:rPr>
          <w:rFonts w:ascii="Times New Roman" w:hAnsi="Times New Roman" w:cs="Times New Roman"/>
          <w:bCs/>
          <w:noProof/>
          <w:color w:val="000000" w:themeColor="text1"/>
          <w:lang w:val="es-ES"/>
        </w:rPr>
        <w:t xml:space="preserve">identificada con NIT No. 899999061-9, </w:t>
      </w:r>
      <w:r w:rsidRPr="009F71EC">
        <w:rPr>
          <w:rFonts w:ascii="Times New Roman" w:hAnsi="Times New Roman" w:cs="Times New Roman"/>
          <w:noProof/>
          <w:color w:val="000000" w:themeColor="text1"/>
          <w:lang w:val="es-ES"/>
        </w:rPr>
        <w:t xml:space="preserve">con ocasión de la ejecución del contrato y de su liquidación, a través de cualquiera de los mecanismos de cobertura del riesgo (contrato de seguro contenido en una póliza, patrimonio autónomo o garantía bancaria). El mecanismo de cobertura del riesgo, deberá amparar el contrato desde la fecha de su suscripción y requerirá ser aprobada por </w:t>
      </w:r>
      <w:r w:rsidRPr="009F71EC">
        <w:rPr>
          <w:rFonts w:ascii="Times New Roman" w:hAnsi="Times New Roman" w:cs="Times New Roman"/>
          <w:b/>
          <w:noProof/>
          <w:color w:val="000000" w:themeColor="text1"/>
          <w:lang w:val="es-ES"/>
        </w:rPr>
        <w:t xml:space="preserve">LA </w:t>
      </w:r>
      <w:r w:rsidRPr="009F71EC">
        <w:rPr>
          <w:rFonts w:ascii="Times New Roman" w:hAnsi="Times New Roman" w:cs="Times New Roman"/>
          <w:b/>
          <w:iCs/>
          <w:noProof/>
          <w:color w:val="000000" w:themeColor="text1"/>
          <w:lang w:val="es-ES"/>
        </w:rPr>
        <w:t>SDMUJER</w:t>
      </w:r>
      <w:r w:rsidRPr="009F71EC">
        <w:rPr>
          <w:rFonts w:ascii="Times New Roman" w:hAnsi="Times New Roman" w:cs="Times New Roman"/>
          <w:noProof/>
          <w:color w:val="000000" w:themeColor="text1"/>
          <w:lang w:val="es-ES"/>
        </w:rPr>
        <w:t xml:space="preserve">. </w:t>
      </w:r>
      <w:r w:rsidRPr="009F71EC">
        <w:rPr>
          <w:rFonts w:ascii="Times New Roman" w:hAnsi="Times New Roman" w:cs="Times New Roman"/>
          <w:b/>
          <w:noProof/>
          <w:color w:val="000000" w:themeColor="text1"/>
          <w:lang w:val="es-ES"/>
        </w:rPr>
        <w:t xml:space="preserve">EL CONTRATISTA </w:t>
      </w:r>
      <w:r w:rsidRPr="009F71EC">
        <w:rPr>
          <w:rFonts w:ascii="Times New Roman" w:hAnsi="Times New Roman" w:cs="Times New Roman"/>
          <w:noProof/>
          <w:color w:val="000000" w:themeColor="text1"/>
          <w:lang w:val="es-ES"/>
        </w:rPr>
        <w:t>deberá constituir un mecanismo de cobertura del riesgo que cubra los siguientes amparos:</w:t>
      </w:r>
    </w:p>
    <w:p w14:paraId="5310C131" w14:textId="77777777" w:rsidR="00AD79B9" w:rsidRDefault="00AD79B9" w:rsidP="004C2BE2">
      <w:pPr>
        <w:autoSpaceDE w:val="0"/>
        <w:autoSpaceDN w:val="0"/>
        <w:contextualSpacing/>
        <w:jc w:val="both"/>
        <w:rPr>
          <w:rFonts w:ascii="Times New Roman" w:hAnsi="Times New Roman" w:cs="Times New Roman"/>
          <w:noProof/>
          <w:color w:val="000000" w:themeColor="text1"/>
          <w:lang w:val="es-ES"/>
        </w:rPr>
      </w:pPr>
    </w:p>
    <w:p w14:paraId="379784BF" w14:textId="77777777" w:rsidR="00AF4C91" w:rsidRDefault="00AF4C91" w:rsidP="004C2BE2">
      <w:pPr>
        <w:autoSpaceDE w:val="0"/>
        <w:autoSpaceDN w:val="0"/>
        <w:contextualSpacing/>
        <w:jc w:val="both"/>
        <w:rPr>
          <w:rFonts w:ascii="Times New Roman" w:hAnsi="Times New Roman" w:cs="Times New Roman"/>
          <w:noProof/>
          <w:color w:val="000000" w:themeColor="text1"/>
          <w:lang w:val="es-ES"/>
        </w:rPr>
      </w:pPr>
    </w:p>
    <w:tbl>
      <w:tblPr>
        <w:tblW w:w="9512"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3"/>
        <w:gridCol w:w="2409"/>
        <w:gridCol w:w="2977"/>
        <w:gridCol w:w="2933"/>
      </w:tblGrid>
      <w:tr w:rsidR="000D2187" w:rsidRPr="000D2187" w14:paraId="7DE621E0" w14:textId="77777777" w:rsidTr="009F703E">
        <w:trPr>
          <w:trHeight w:val="611"/>
        </w:trPr>
        <w:tc>
          <w:tcPr>
            <w:tcW w:w="1193" w:type="dxa"/>
            <w:shd w:val="clear" w:color="auto" w:fill="DBDBDB"/>
          </w:tcPr>
          <w:p w14:paraId="3791C4A2" w14:textId="77777777" w:rsidR="000D2187" w:rsidRPr="000D2187" w:rsidRDefault="000D2187" w:rsidP="004C2BE2">
            <w:pPr>
              <w:autoSpaceDE w:val="0"/>
              <w:autoSpaceDN w:val="0"/>
              <w:contextualSpacing/>
              <w:jc w:val="center"/>
              <w:rPr>
                <w:rFonts w:ascii="Times New Roman" w:hAnsi="Times New Roman" w:cs="Times New Roman"/>
                <w:b/>
                <w:noProof/>
                <w:color w:val="000000" w:themeColor="text1"/>
                <w:lang w:val="es-CO"/>
              </w:rPr>
            </w:pPr>
            <w:r w:rsidRPr="000D2187">
              <w:rPr>
                <w:rFonts w:ascii="Times New Roman" w:hAnsi="Times New Roman" w:cs="Times New Roman"/>
                <w:b/>
                <w:noProof/>
                <w:color w:val="000000" w:themeColor="text1"/>
                <w:lang w:val="es-CO"/>
              </w:rPr>
              <w:t>MARQUE CON UNA (X)</w:t>
            </w:r>
          </w:p>
        </w:tc>
        <w:tc>
          <w:tcPr>
            <w:tcW w:w="2409" w:type="dxa"/>
            <w:shd w:val="clear" w:color="auto" w:fill="DBDBDB"/>
          </w:tcPr>
          <w:p w14:paraId="6E3139B7" w14:textId="77777777" w:rsidR="000D2187" w:rsidRPr="000D2187" w:rsidRDefault="000D2187" w:rsidP="004C2BE2">
            <w:pPr>
              <w:autoSpaceDE w:val="0"/>
              <w:autoSpaceDN w:val="0"/>
              <w:contextualSpacing/>
              <w:jc w:val="center"/>
              <w:rPr>
                <w:rFonts w:ascii="Times New Roman" w:hAnsi="Times New Roman" w:cs="Times New Roman"/>
                <w:b/>
                <w:noProof/>
                <w:color w:val="000000" w:themeColor="text1"/>
                <w:lang w:val="es-CO"/>
              </w:rPr>
            </w:pPr>
            <w:r w:rsidRPr="000D2187">
              <w:rPr>
                <w:rFonts w:ascii="Times New Roman" w:hAnsi="Times New Roman" w:cs="Times New Roman"/>
                <w:b/>
                <w:noProof/>
                <w:color w:val="000000" w:themeColor="text1"/>
                <w:lang w:val="es-CO"/>
              </w:rPr>
              <w:t>AMPARO</w:t>
            </w:r>
          </w:p>
        </w:tc>
        <w:tc>
          <w:tcPr>
            <w:tcW w:w="2977" w:type="dxa"/>
            <w:shd w:val="clear" w:color="auto" w:fill="DBDBDB"/>
          </w:tcPr>
          <w:p w14:paraId="71800A87" w14:textId="77777777" w:rsidR="000D2187" w:rsidRPr="000D2187" w:rsidRDefault="000D2187" w:rsidP="004C2BE2">
            <w:pPr>
              <w:autoSpaceDE w:val="0"/>
              <w:autoSpaceDN w:val="0"/>
              <w:contextualSpacing/>
              <w:jc w:val="center"/>
              <w:rPr>
                <w:rFonts w:ascii="Times New Roman" w:hAnsi="Times New Roman" w:cs="Times New Roman"/>
                <w:b/>
                <w:noProof/>
                <w:color w:val="000000" w:themeColor="text1"/>
                <w:lang w:val="es-CO"/>
              </w:rPr>
            </w:pPr>
            <w:r w:rsidRPr="000D2187">
              <w:rPr>
                <w:rFonts w:ascii="Times New Roman" w:hAnsi="Times New Roman" w:cs="Times New Roman"/>
                <w:b/>
                <w:noProof/>
                <w:color w:val="000000" w:themeColor="text1"/>
                <w:lang w:val="es-CO"/>
              </w:rPr>
              <w:t>PORCENTAJE</w:t>
            </w:r>
          </w:p>
        </w:tc>
        <w:tc>
          <w:tcPr>
            <w:tcW w:w="2933" w:type="dxa"/>
            <w:shd w:val="clear" w:color="auto" w:fill="DBDBDB"/>
          </w:tcPr>
          <w:p w14:paraId="5820D05B" w14:textId="77777777" w:rsidR="000D2187" w:rsidRPr="000D2187" w:rsidRDefault="000D2187" w:rsidP="004C2BE2">
            <w:pPr>
              <w:autoSpaceDE w:val="0"/>
              <w:autoSpaceDN w:val="0"/>
              <w:contextualSpacing/>
              <w:jc w:val="center"/>
              <w:rPr>
                <w:rFonts w:ascii="Times New Roman" w:hAnsi="Times New Roman" w:cs="Times New Roman"/>
                <w:b/>
                <w:noProof/>
                <w:color w:val="000000" w:themeColor="text1"/>
                <w:lang w:val="es-CO"/>
              </w:rPr>
            </w:pPr>
            <w:r w:rsidRPr="000D2187">
              <w:rPr>
                <w:rFonts w:ascii="Times New Roman" w:hAnsi="Times New Roman" w:cs="Times New Roman"/>
                <w:b/>
                <w:noProof/>
                <w:color w:val="000000" w:themeColor="text1"/>
                <w:lang w:val="es-CO"/>
              </w:rPr>
              <w:t>VIGENCIA</w:t>
            </w:r>
          </w:p>
        </w:tc>
      </w:tr>
      <w:tr w:rsidR="000D2187" w:rsidRPr="000D2187" w14:paraId="714C4DF6" w14:textId="77777777" w:rsidTr="009F703E">
        <w:trPr>
          <w:trHeight w:val="677"/>
        </w:trPr>
        <w:tc>
          <w:tcPr>
            <w:tcW w:w="1193" w:type="dxa"/>
          </w:tcPr>
          <w:p w14:paraId="00AE8105" w14:textId="77777777" w:rsidR="000D2187" w:rsidRPr="000D2187" w:rsidRDefault="000D2187" w:rsidP="004C2BE2">
            <w:pPr>
              <w:autoSpaceDE w:val="0"/>
              <w:autoSpaceDN w:val="0"/>
              <w:contextualSpacing/>
              <w:jc w:val="center"/>
              <w:rPr>
                <w:rFonts w:ascii="Times New Roman" w:hAnsi="Times New Roman" w:cs="Times New Roman"/>
                <w:noProof/>
                <w:color w:val="000000" w:themeColor="text1"/>
                <w:lang w:val="es-CO"/>
              </w:rPr>
            </w:pPr>
            <w:r w:rsidRPr="000D2187">
              <w:rPr>
                <w:rFonts w:ascii="Times New Roman" w:hAnsi="Times New Roman" w:cs="Times New Roman"/>
                <w:noProof/>
                <w:color w:val="000000" w:themeColor="text1"/>
                <w:lang w:val="es-CO"/>
              </w:rPr>
              <w:t>X</w:t>
            </w:r>
          </w:p>
        </w:tc>
        <w:tc>
          <w:tcPr>
            <w:tcW w:w="2409" w:type="dxa"/>
          </w:tcPr>
          <w:p w14:paraId="41984CFF" w14:textId="77777777" w:rsidR="000D2187" w:rsidRPr="000D2187" w:rsidRDefault="000D2187" w:rsidP="004C2BE2">
            <w:pPr>
              <w:autoSpaceDE w:val="0"/>
              <w:autoSpaceDN w:val="0"/>
              <w:contextualSpacing/>
              <w:jc w:val="center"/>
              <w:rPr>
                <w:rFonts w:ascii="Times New Roman" w:hAnsi="Times New Roman" w:cs="Times New Roman"/>
                <w:noProof/>
                <w:color w:val="000000" w:themeColor="text1"/>
                <w:lang w:val="es-CO"/>
              </w:rPr>
            </w:pPr>
            <w:r w:rsidRPr="000D2187">
              <w:rPr>
                <w:rFonts w:ascii="Times New Roman" w:hAnsi="Times New Roman" w:cs="Times New Roman"/>
                <w:noProof/>
                <w:color w:val="000000" w:themeColor="text1"/>
                <w:lang w:val="es-CO"/>
              </w:rPr>
              <w:t>Cumplimiento</w:t>
            </w:r>
          </w:p>
        </w:tc>
        <w:tc>
          <w:tcPr>
            <w:tcW w:w="2977" w:type="dxa"/>
          </w:tcPr>
          <w:p w14:paraId="0ACEA49D" w14:textId="77777777" w:rsidR="000D2187" w:rsidRPr="000D2187" w:rsidRDefault="000D2187" w:rsidP="004C2BE2">
            <w:pPr>
              <w:autoSpaceDE w:val="0"/>
              <w:autoSpaceDN w:val="0"/>
              <w:contextualSpacing/>
              <w:jc w:val="center"/>
              <w:rPr>
                <w:rFonts w:ascii="Times New Roman" w:hAnsi="Times New Roman" w:cs="Times New Roman"/>
                <w:noProof/>
                <w:color w:val="000000" w:themeColor="text1"/>
                <w:lang w:val="es-CO"/>
              </w:rPr>
            </w:pPr>
            <w:r w:rsidRPr="000D2187">
              <w:rPr>
                <w:rFonts w:ascii="Times New Roman" w:hAnsi="Times New Roman" w:cs="Times New Roman"/>
                <w:noProof/>
                <w:color w:val="000000" w:themeColor="text1"/>
                <w:u w:val="single"/>
                <w:lang w:val="es-CO"/>
              </w:rPr>
              <w:t>20</w:t>
            </w:r>
            <w:r w:rsidRPr="000D2187">
              <w:rPr>
                <w:rFonts w:ascii="Times New Roman" w:hAnsi="Times New Roman" w:cs="Times New Roman"/>
                <w:noProof/>
                <w:color w:val="000000" w:themeColor="text1"/>
                <w:lang w:val="es-CO"/>
              </w:rPr>
              <w:t>% del valor del contrato</w:t>
            </w:r>
          </w:p>
        </w:tc>
        <w:tc>
          <w:tcPr>
            <w:tcW w:w="2933" w:type="dxa"/>
          </w:tcPr>
          <w:p w14:paraId="348DCF09" w14:textId="77777777" w:rsidR="000D2187" w:rsidRPr="000D2187" w:rsidRDefault="000D2187" w:rsidP="004C2BE2">
            <w:pPr>
              <w:autoSpaceDE w:val="0"/>
              <w:autoSpaceDN w:val="0"/>
              <w:contextualSpacing/>
              <w:jc w:val="center"/>
              <w:rPr>
                <w:rFonts w:ascii="Times New Roman" w:hAnsi="Times New Roman" w:cs="Times New Roman"/>
                <w:noProof/>
                <w:color w:val="000000" w:themeColor="text1"/>
                <w:lang w:val="es-CO"/>
              </w:rPr>
            </w:pPr>
            <w:r w:rsidRPr="000D2187">
              <w:rPr>
                <w:rFonts w:ascii="Times New Roman" w:hAnsi="Times New Roman" w:cs="Times New Roman"/>
                <w:noProof/>
                <w:color w:val="000000" w:themeColor="text1"/>
                <w:lang w:val="es-CO"/>
              </w:rPr>
              <w:t>Por el término de ejecución</w:t>
            </w:r>
          </w:p>
          <w:p w14:paraId="3F4C685B" w14:textId="77777777" w:rsidR="000D2187" w:rsidRPr="000D2187" w:rsidRDefault="000D2187" w:rsidP="004C2BE2">
            <w:pPr>
              <w:autoSpaceDE w:val="0"/>
              <w:autoSpaceDN w:val="0"/>
              <w:contextualSpacing/>
              <w:jc w:val="center"/>
              <w:rPr>
                <w:rFonts w:ascii="Times New Roman" w:hAnsi="Times New Roman" w:cs="Times New Roman"/>
                <w:noProof/>
                <w:color w:val="000000" w:themeColor="text1"/>
                <w:lang w:val="es-CO"/>
              </w:rPr>
            </w:pPr>
            <w:r w:rsidRPr="000D2187">
              <w:rPr>
                <w:rFonts w:ascii="Times New Roman" w:hAnsi="Times New Roman" w:cs="Times New Roman"/>
                <w:noProof/>
                <w:color w:val="000000" w:themeColor="text1"/>
                <w:lang w:val="es-CO"/>
              </w:rPr>
              <w:t>del contrato y 6 meses más.</w:t>
            </w:r>
          </w:p>
        </w:tc>
      </w:tr>
      <w:tr w:rsidR="000D2187" w:rsidRPr="000D2187" w14:paraId="7B2E4CC3" w14:textId="77777777" w:rsidTr="009F703E">
        <w:trPr>
          <w:trHeight w:val="1360"/>
        </w:trPr>
        <w:tc>
          <w:tcPr>
            <w:tcW w:w="1193" w:type="dxa"/>
          </w:tcPr>
          <w:p w14:paraId="1757CD95" w14:textId="77777777" w:rsidR="000D2187" w:rsidRPr="000D2187" w:rsidRDefault="000D2187" w:rsidP="004C2BE2">
            <w:pPr>
              <w:autoSpaceDE w:val="0"/>
              <w:autoSpaceDN w:val="0"/>
              <w:contextualSpacing/>
              <w:jc w:val="center"/>
              <w:rPr>
                <w:rFonts w:ascii="Times New Roman" w:hAnsi="Times New Roman" w:cs="Times New Roman"/>
                <w:noProof/>
                <w:color w:val="000000" w:themeColor="text1"/>
                <w:lang w:val="es-CO"/>
              </w:rPr>
            </w:pPr>
            <w:r w:rsidRPr="000D2187">
              <w:rPr>
                <w:rFonts w:ascii="Times New Roman" w:hAnsi="Times New Roman" w:cs="Times New Roman"/>
                <w:noProof/>
                <w:color w:val="000000" w:themeColor="text1"/>
                <w:lang w:val="es-CO"/>
              </w:rPr>
              <w:t>X</w:t>
            </w:r>
          </w:p>
        </w:tc>
        <w:tc>
          <w:tcPr>
            <w:tcW w:w="2409" w:type="dxa"/>
          </w:tcPr>
          <w:p w14:paraId="1E76804F" w14:textId="77777777" w:rsidR="000D2187" w:rsidRPr="000D2187" w:rsidRDefault="000D2187" w:rsidP="004C2BE2">
            <w:pPr>
              <w:autoSpaceDE w:val="0"/>
              <w:autoSpaceDN w:val="0"/>
              <w:contextualSpacing/>
              <w:jc w:val="center"/>
              <w:rPr>
                <w:rFonts w:ascii="Times New Roman" w:hAnsi="Times New Roman" w:cs="Times New Roman"/>
                <w:noProof/>
                <w:color w:val="000000" w:themeColor="text1"/>
                <w:lang w:val="es-CO"/>
              </w:rPr>
            </w:pPr>
            <w:r w:rsidRPr="000D2187">
              <w:rPr>
                <w:rFonts w:ascii="Times New Roman" w:hAnsi="Times New Roman" w:cs="Times New Roman"/>
                <w:noProof/>
                <w:color w:val="000000" w:themeColor="text1"/>
                <w:lang w:val="es-CO"/>
              </w:rPr>
              <w:t>Pago de salarios, prestaciones sociales legales e indemnizaciones laborales</w:t>
            </w:r>
          </w:p>
        </w:tc>
        <w:tc>
          <w:tcPr>
            <w:tcW w:w="2977" w:type="dxa"/>
          </w:tcPr>
          <w:p w14:paraId="43250C7F" w14:textId="77777777" w:rsidR="000D2187" w:rsidRPr="000D2187" w:rsidRDefault="000D2187" w:rsidP="004C2BE2">
            <w:pPr>
              <w:autoSpaceDE w:val="0"/>
              <w:autoSpaceDN w:val="0"/>
              <w:contextualSpacing/>
              <w:jc w:val="center"/>
              <w:rPr>
                <w:rFonts w:ascii="Times New Roman" w:hAnsi="Times New Roman" w:cs="Times New Roman"/>
                <w:noProof/>
                <w:color w:val="000000" w:themeColor="text1"/>
                <w:lang w:val="es-CO"/>
              </w:rPr>
            </w:pPr>
            <w:r w:rsidRPr="000D2187">
              <w:rPr>
                <w:rFonts w:ascii="Times New Roman" w:hAnsi="Times New Roman" w:cs="Times New Roman"/>
                <w:noProof/>
                <w:color w:val="000000" w:themeColor="text1"/>
                <w:lang w:val="es-CO"/>
              </w:rPr>
              <w:t>por el (</w:t>
            </w:r>
            <w:r w:rsidRPr="000D2187">
              <w:rPr>
                <w:rFonts w:ascii="Times New Roman" w:hAnsi="Times New Roman" w:cs="Times New Roman"/>
                <w:noProof/>
                <w:color w:val="000000" w:themeColor="text1"/>
                <w:u w:val="single"/>
                <w:lang w:val="es-CO"/>
              </w:rPr>
              <w:t>5</w:t>
            </w:r>
            <w:r w:rsidRPr="000D2187">
              <w:rPr>
                <w:rFonts w:ascii="Times New Roman" w:hAnsi="Times New Roman" w:cs="Times New Roman"/>
                <w:noProof/>
                <w:color w:val="000000" w:themeColor="text1"/>
                <w:lang w:val="es-CO"/>
              </w:rPr>
              <w:t>%), del valor del contrato.</w:t>
            </w:r>
          </w:p>
        </w:tc>
        <w:tc>
          <w:tcPr>
            <w:tcW w:w="2933" w:type="dxa"/>
          </w:tcPr>
          <w:p w14:paraId="7F5D4E02" w14:textId="77777777" w:rsidR="000D2187" w:rsidRPr="000D2187" w:rsidRDefault="000D2187" w:rsidP="004C2BE2">
            <w:pPr>
              <w:autoSpaceDE w:val="0"/>
              <w:autoSpaceDN w:val="0"/>
              <w:contextualSpacing/>
              <w:jc w:val="center"/>
              <w:rPr>
                <w:rFonts w:ascii="Times New Roman" w:hAnsi="Times New Roman" w:cs="Times New Roman"/>
                <w:noProof/>
                <w:color w:val="000000" w:themeColor="text1"/>
                <w:lang w:val="es-CO"/>
              </w:rPr>
            </w:pPr>
            <w:r w:rsidRPr="000D2187">
              <w:rPr>
                <w:rFonts w:ascii="Times New Roman" w:hAnsi="Times New Roman" w:cs="Times New Roman"/>
                <w:noProof/>
                <w:color w:val="000000" w:themeColor="text1"/>
                <w:lang w:val="es-CO"/>
              </w:rPr>
              <w:t>Vigente por plazo de ejecución del contrato y tres</w:t>
            </w:r>
          </w:p>
          <w:p w14:paraId="398695D1" w14:textId="77777777" w:rsidR="000D2187" w:rsidRPr="000D2187" w:rsidRDefault="000D2187" w:rsidP="004C2BE2">
            <w:pPr>
              <w:autoSpaceDE w:val="0"/>
              <w:autoSpaceDN w:val="0"/>
              <w:contextualSpacing/>
              <w:jc w:val="center"/>
              <w:rPr>
                <w:rFonts w:ascii="Times New Roman" w:hAnsi="Times New Roman" w:cs="Times New Roman"/>
                <w:noProof/>
                <w:color w:val="000000" w:themeColor="text1"/>
                <w:lang w:val="es-CO"/>
              </w:rPr>
            </w:pPr>
            <w:r w:rsidRPr="000D2187">
              <w:rPr>
                <w:rFonts w:ascii="Times New Roman" w:hAnsi="Times New Roman" w:cs="Times New Roman"/>
                <w:noProof/>
                <w:color w:val="000000" w:themeColor="text1"/>
                <w:lang w:val="es-CO"/>
              </w:rPr>
              <w:t>(3) años más, contados a partir de la fecha de la expedición de la garantía</w:t>
            </w:r>
          </w:p>
        </w:tc>
      </w:tr>
      <w:tr w:rsidR="000D2187" w:rsidRPr="000D2187" w14:paraId="70CD761F" w14:textId="77777777" w:rsidTr="009F703E">
        <w:trPr>
          <w:trHeight w:val="2265"/>
        </w:trPr>
        <w:tc>
          <w:tcPr>
            <w:tcW w:w="1193" w:type="dxa"/>
          </w:tcPr>
          <w:p w14:paraId="3A43CCE0" w14:textId="77777777" w:rsidR="000D2187" w:rsidRPr="000D2187" w:rsidRDefault="000D2187" w:rsidP="004C2BE2">
            <w:pPr>
              <w:autoSpaceDE w:val="0"/>
              <w:autoSpaceDN w:val="0"/>
              <w:contextualSpacing/>
              <w:jc w:val="center"/>
              <w:rPr>
                <w:rFonts w:ascii="Times New Roman" w:hAnsi="Times New Roman" w:cs="Times New Roman"/>
                <w:noProof/>
                <w:color w:val="000000" w:themeColor="text1"/>
                <w:lang w:val="es-CO"/>
              </w:rPr>
            </w:pPr>
            <w:r w:rsidRPr="000D2187">
              <w:rPr>
                <w:rFonts w:ascii="Times New Roman" w:hAnsi="Times New Roman" w:cs="Times New Roman"/>
                <w:noProof/>
                <w:color w:val="000000" w:themeColor="text1"/>
                <w:lang w:val="es-CO"/>
              </w:rPr>
              <w:lastRenderedPageBreak/>
              <w:t>X</w:t>
            </w:r>
          </w:p>
        </w:tc>
        <w:tc>
          <w:tcPr>
            <w:tcW w:w="2409" w:type="dxa"/>
          </w:tcPr>
          <w:p w14:paraId="561786EA" w14:textId="77777777" w:rsidR="000D2187" w:rsidRPr="000D2187" w:rsidRDefault="000D2187" w:rsidP="004C2BE2">
            <w:pPr>
              <w:autoSpaceDE w:val="0"/>
              <w:autoSpaceDN w:val="0"/>
              <w:contextualSpacing/>
              <w:jc w:val="center"/>
              <w:rPr>
                <w:rFonts w:ascii="Times New Roman" w:hAnsi="Times New Roman" w:cs="Times New Roman"/>
                <w:noProof/>
                <w:color w:val="000000" w:themeColor="text1"/>
                <w:lang w:val="es-CO"/>
              </w:rPr>
            </w:pPr>
            <w:r w:rsidRPr="000D2187">
              <w:rPr>
                <w:rFonts w:ascii="Times New Roman" w:hAnsi="Times New Roman" w:cs="Times New Roman"/>
                <w:noProof/>
                <w:color w:val="000000" w:themeColor="text1"/>
                <w:lang w:val="es-CO"/>
              </w:rPr>
              <w:t>Calidad y correcto funcionamiento de los bienes y equipos suministrados</w:t>
            </w:r>
          </w:p>
        </w:tc>
        <w:tc>
          <w:tcPr>
            <w:tcW w:w="2977" w:type="dxa"/>
          </w:tcPr>
          <w:p w14:paraId="5F9F9B2B" w14:textId="77777777" w:rsidR="000D2187" w:rsidRPr="000D2187" w:rsidRDefault="000D2187" w:rsidP="004C2BE2">
            <w:pPr>
              <w:autoSpaceDE w:val="0"/>
              <w:autoSpaceDN w:val="0"/>
              <w:contextualSpacing/>
              <w:jc w:val="center"/>
              <w:rPr>
                <w:rFonts w:ascii="Times New Roman" w:hAnsi="Times New Roman" w:cs="Times New Roman"/>
                <w:noProof/>
                <w:color w:val="000000" w:themeColor="text1"/>
                <w:lang w:val="es-CO"/>
              </w:rPr>
            </w:pPr>
            <w:r w:rsidRPr="000D2187">
              <w:rPr>
                <w:rFonts w:ascii="Times New Roman" w:hAnsi="Times New Roman" w:cs="Times New Roman"/>
                <w:noProof/>
                <w:color w:val="000000" w:themeColor="text1"/>
                <w:lang w:val="es-CO"/>
              </w:rPr>
              <w:t>por el (</w:t>
            </w:r>
            <w:r w:rsidRPr="000D2187">
              <w:rPr>
                <w:rFonts w:ascii="Times New Roman" w:hAnsi="Times New Roman" w:cs="Times New Roman"/>
                <w:noProof/>
                <w:color w:val="000000" w:themeColor="text1"/>
                <w:u w:val="single"/>
                <w:lang w:val="es-CO"/>
              </w:rPr>
              <w:t>30</w:t>
            </w:r>
            <w:r w:rsidRPr="000D2187">
              <w:rPr>
                <w:rFonts w:ascii="Times New Roman" w:hAnsi="Times New Roman" w:cs="Times New Roman"/>
                <w:noProof/>
                <w:color w:val="000000" w:themeColor="text1"/>
                <w:lang w:val="es-CO"/>
              </w:rPr>
              <w:t>%) del valor del contrato.</w:t>
            </w:r>
          </w:p>
        </w:tc>
        <w:tc>
          <w:tcPr>
            <w:tcW w:w="2933" w:type="dxa"/>
          </w:tcPr>
          <w:p w14:paraId="0910AA80" w14:textId="77777777" w:rsidR="000D2187" w:rsidRPr="000D2187" w:rsidRDefault="000D2187" w:rsidP="004C2BE2">
            <w:pPr>
              <w:autoSpaceDE w:val="0"/>
              <w:autoSpaceDN w:val="0"/>
              <w:contextualSpacing/>
              <w:jc w:val="center"/>
              <w:rPr>
                <w:rFonts w:ascii="Times New Roman" w:hAnsi="Times New Roman" w:cs="Times New Roman"/>
                <w:noProof/>
                <w:color w:val="000000" w:themeColor="text1"/>
                <w:lang w:val="es-CO"/>
              </w:rPr>
            </w:pPr>
            <w:r w:rsidRPr="000D2187">
              <w:rPr>
                <w:rFonts w:ascii="Times New Roman" w:hAnsi="Times New Roman" w:cs="Times New Roman"/>
                <w:noProof/>
                <w:color w:val="000000" w:themeColor="text1"/>
                <w:lang w:val="es-CO"/>
              </w:rPr>
              <w:t>Vigente por el plazo de ejecución del contrato y</w:t>
            </w:r>
          </w:p>
          <w:p w14:paraId="5F6996DD" w14:textId="77777777" w:rsidR="000D2187" w:rsidRPr="000D2187" w:rsidRDefault="000D2187" w:rsidP="004C2BE2">
            <w:pPr>
              <w:autoSpaceDE w:val="0"/>
              <w:autoSpaceDN w:val="0"/>
              <w:contextualSpacing/>
              <w:jc w:val="center"/>
              <w:rPr>
                <w:rFonts w:ascii="Times New Roman" w:hAnsi="Times New Roman" w:cs="Times New Roman"/>
                <w:noProof/>
                <w:color w:val="000000" w:themeColor="text1"/>
                <w:lang w:val="es-CO"/>
              </w:rPr>
            </w:pPr>
            <w:r w:rsidRPr="000D2187">
              <w:rPr>
                <w:rFonts w:ascii="Times New Roman" w:hAnsi="Times New Roman" w:cs="Times New Roman"/>
                <w:noProof/>
                <w:color w:val="000000" w:themeColor="text1"/>
                <w:lang w:val="es-CO"/>
              </w:rPr>
              <w:t>6 meses más, contados a partir de la fecha del acta de recibo a satisfacción. Sin embargo, este amparo deberá constituirse con la fecha de expedición de la garantía.</w:t>
            </w:r>
          </w:p>
        </w:tc>
      </w:tr>
      <w:tr w:rsidR="000D2187" w:rsidRPr="000D2187" w14:paraId="1EAA711D" w14:textId="77777777" w:rsidTr="009F703E">
        <w:trPr>
          <w:trHeight w:val="1837"/>
        </w:trPr>
        <w:tc>
          <w:tcPr>
            <w:tcW w:w="1193" w:type="dxa"/>
          </w:tcPr>
          <w:p w14:paraId="15397B4D" w14:textId="77777777" w:rsidR="000D2187" w:rsidRPr="000D2187" w:rsidRDefault="000D2187" w:rsidP="004C2BE2">
            <w:pPr>
              <w:autoSpaceDE w:val="0"/>
              <w:autoSpaceDN w:val="0"/>
              <w:contextualSpacing/>
              <w:jc w:val="center"/>
              <w:rPr>
                <w:rFonts w:ascii="Times New Roman" w:hAnsi="Times New Roman" w:cs="Times New Roman"/>
                <w:noProof/>
                <w:color w:val="000000" w:themeColor="text1"/>
                <w:lang w:val="es-CO"/>
              </w:rPr>
            </w:pPr>
            <w:r w:rsidRPr="000D2187">
              <w:rPr>
                <w:rFonts w:ascii="Times New Roman" w:hAnsi="Times New Roman" w:cs="Times New Roman"/>
                <w:noProof/>
                <w:color w:val="000000" w:themeColor="text1"/>
                <w:lang w:val="es-CO"/>
              </w:rPr>
              <w:t>X</w:t>
            </w:r>
          </w:p>
        </w:tc>
        <w:tc>
          <w:tcPr>
            <w:tcW w:w="2409" w:type="dxa"/>
          </w:tcPr>
          <w:p w14:paraId="593BEC26" w14:textId="77777777" w:rsidR="000D2187" w:rsidRPr="000D2187" w:rsidRDefault="000D2187" w:rsidP="004C2BE2">
            <w:pPr>
              <w:autoSpaceDE w:val="0"/>
              <w:autoSpaceDN w:val="0"/>
              <w:contextualSpacing/>
              <w:jc w:val="center"/>
              <w:rPr>
                <w:rFonts w:ascii="Times New Roman" w:hAnsi="Times New Roman" w:cs="Times New Roman"/>
                <w:noProof/>
                <w:color w:val="000000" w:themeColor="text1"/>
                <w:lang w:val="es-CO"/>
              </w:rPr>
            </w:pPr>
            <w:r w:rsidRPr="000D2187">
              <w:rPr>
                <w:rFonts w:ascii="Times New Roman" w:hAnsi="Times New Roman" w:cs="Times New Roman"/>
                <w:noProof/>
                <w:color w:val="000000" w:themeColor="text1"/>
                <w:lang w:val="es-CO"/>
              </w:rPr>
              <w:t>Calidad del servicio</w:t>
            </w:r>
          </w:p>
        </w:tc>
        <w:tc>
          <w:tcPr>
            <w:tcW w:w="2977" w:type="dxa"/>
          </w:tcPr>
          <w:p w14:paraId="6ADF49F7" w14:textId="77777777" w:rsidR="000D2187" w:rsidRPr="000D2187" w:rsidRDefault="000D2187" w:rsidP="004C2BE2">
            <w:pPr>
              <w:autoSpaceDE w:val="0"/>
              <w:autoSpaceDN w:val="0"/>
              <w:contextualSpacing/>
              <w:jc w:val="center"/>
              <w:rPr>
                <w:rFonts w:ascii="Times New Roman" w:hAnsi="Times New Roman" w:cs="Times New Roman"/>
                <w:noProof/>
                <w:color w:val="000000" w:themeColor="text1"/>
                <w:lang w:val="es-CO"/>
              </w:rPr>
            </w:pPr>
            <w:r w:rsidRPr="000D2187">
              <w:rPr>
                <w:rFonts w:ascii="Times New Roman" w:hAnsi="Times New Roman" w:cs="Times New Roman"/>
                <w:noProof/>
                <w:color w:val="000000" w:themeColor="text1"/>
                <w:lang w:val="es-CO"/>
              </w:rPr>
              <w:t>por el (10%) del valor del contrato. vigente por el plazo de ejecución del contrato</w:t>
            </w:r>
          </w:p>
        </w:tc>
        <w:tc>
          <w:tcPr>
            <w:tcW w:w="2933" w:type="dxa"/>
          </w:tcPr>
          <w:p w14:paraId="1325729B" w14:textId="77777777" w:rsidR="000D2187" w:rsidRPr="000D2187" w:rsidRDefault="000D2187" w:rsidP="004C2BE2">
            <w:pPr>
              <w:autoSpaceDE w:val="0"/>
              <w:autoSpaceDN w:val="0"/>
              <w:contextualSpacing/>
              <w:jc w:val="center"/>
              <w:rPr>
                <w:rFonts w:ascii="Times New Roman" w:hAnsi="Times New Roman" w:cs="Times New Roman"/>
                <w:noProof/>
                <w:color w:val="000000" w:themeColor="text1"/>
                <w:lang w:val="es-CO"/>
              </w:rPr>
            </w:pPr>
            <w:r w:rsidRPr="000D2187">
              <w:rPr>
                <w:rFonts w:ascii="Times New Roman" w:hAnsi="Times New Roman" w:cs="Times New Roman"/>
                <w:noProof/>
                <w:color w:val="000000" w:themeColor="text1"/>
                <w:lang w:val="es-CO"/>
              </w:rPr>
              <w:t>Vigente</w:t>
            </w:r>
            <w:r w:rsidRPr="000D2187">
              <w:rPr>
                <w:rFonts w:ascii="Times New Roman" w:hAnsi="Times New Roman" w:cs="Times New Roman"/>
                <w:noProof/>
                <w:color w:val="000000" w:themeColor="text1"/>
                <w:lang w:val="es-CO"/>
              </w:rPr>
              <w:tab/>
              <w:t>por</w:t>
            </w:r>
            <w:r w:rsidRPr="000D2187">
              <w:rPr>
                <w:rFonts w:ascii="Times New Roman" w:hAnsi="Times New Roman" w:cs="Times New Roman"/>
                <w:noProof/>
                <w:color w:val="000000" w:themeColor="text1"/>
                <w:lang w:val="es-CO"/>
              </w:rPr>
              <w:tab/>
              <w:t>plazo</w:t>
            </w:r>
            <w:r w:rsidRPr="000D2187">
              <w:rPr>
                <w:rFonts w:ascii="Times New Roman" w:hAnsi="Times New Roman" w:cs="Times New Roman"/>
                <w:noProof/>
                <w:color w:val="000000" w:themeColor="text1"/>
                <w:lang w:val="es-CO"/>
              </w:rPr>
              <w:tab/>
              <w:t>de ejecución del contrato y 6 meses más, contados a partir de la fecha de expedición de la garantía.</w:t>
            </w:r>
          </w:p>
        </w:tc>
      </w:tr>
      <w:tr w:rsidR="000D2187" w:rsidRPr="000D2187" w14:paraId="24292C77" w14:textId="77777777" w:rsidTr="009F703E">
        <w:trPr>
          <w:trHeight w:val="679"/>
        </w:trPr>
        <w:tc>
          <w:tcPr>
            <w:tcW w:w="1193" w:type="dxa"/>
          </w:tcPr>
          <w:p w14:paraId="0BC21FFC" w14:textId="77777777" w:rsidR="000D2187" w:rsidRPr="000D2187" w:rsidRDefault="000D2187" w:rsidP="004C2BE2">
            <w:pPr>
              <w:autoSpaceDE w:val="0"/>
              <w:autoSpaceDN w:val="0"/>
              <w:contextualSpacing/>
              <w:jc w:val="center"/>
              <w:rPr>
                <w:rFonts w:ascii="Times New Roman" w:hAnsi="Times New Roman" w:cs="Times New Roman"/>
                <w:noProof/>
                <w:color w:val="000000" w:themeColor="text1"/>
                <w:lang w:val="es-CO"/>
              </w:rPr>
            </w:pPr>
            <w:r w:rsidRPr="000D2187">
              <w:rPr>
                <w:rFonts w:ascii="Times New Roman" w:hAnsi="Times New Roman" w:cs="Times New Roman"/>
                <w:noProof/>
                <w:color w:val="000000" w:themeColor="text1"/>
                <w:lang w:val="es-CO"/>
              </w:rPr>
              <w:t>X</w:t>
            </w:r>
          </w:p>
        </w:tc>
        <w:tc>
          <w:tcPr>
            <w:tcW w:w="2409" w:type="dxa"/>
          </w:tcPr>
          <w:p w14:paraId="3151ADBC" w14:textId="77777777" w:rsidR="000D2187" w:rsidRPr="000D2187" w:rsidRDefault="000D2187" w:rsidP="004C2BE2">
            <w:pPr>
              <w:autoSpaceDE w:val="0"/>
              <w:autoSpaceDN w:val="0"/>
              <w:contextualSpacing/>
              <w:jc w:val="center"/>
              <w:rPr>
                <w:rFonts w:ascii="Times New Roman" w:hAnsi="Times New Roman" w:cs="Times New Roman"/>
                <w:noProof/>
                <w:color w:val="000000" w:themeColor="text1"/>
                <w:lang w:val="es-CO"/>
              </w:rPr>
            </w:pPr>
            <w:r w:rsidRPr="000D2187">
              <w:rPr>
                <w:rFonts w:ascii="Times New Roman" w:hAnsi="Times New Roman" w:cs="Times New Roman"/>
                <w:noProof/>
                <w:color w:val="000000" w:themeColor="text1"/>
                <w:lang w:val="es-CO"/>
              </w:rPr>
              <w:t>*Responsabilidad civil extracontractual.</w:t>
            </w:r>
          </w:p>
        </w:tc>
        <w:tc>
          <w:tcPr>
            <w:tcW w:w="2977" w:type="dxa"/>
          </w:tcPr>
          <w:p w14:paraId="2582DF10" w14:textId="77777777" w:rsidR="000D2187" w:rsidRPr="000D2187" w:rsidRDefault="000D2187" w:rsidP="004C2BE2">
            <w:pPr>
              <w:autoSpaceDE w:val="0"/>
              <w:autoSpaceDN w:val="0"/>
              <w:contextualSpacing/>
              <w:jc w:val="center"/>
              <w:rPr>
                <w:rFonts w:ascii="Times New Roman" w:hAnsi="Times New Roman" w:cs="Times New Roman"/>
                <w:noProof/>
                <w:color w:val="000000" w:themeColor="text1"/>
                <w:lang w:val="es-CO"/>
              </w:rPr>
            </w:pPr>
            <w:r w:rsidRPr="000D2187">
              <w:rPr>
                <w:rFonts w:ascii="Times New Roman" w:hAnsi="Times New Roman" w:cs="Times New Roman"/>
                <w:noProof/>
                <w:color w:val="000000" w:themeColor="text1"/>
                <w:lang w:val="es-CO"/>
              </w:rPr>
              <w:t>por 200 SMLMV</w:t>
            </w:r>
          </w:p>
        </w:tc>
        <w:tc>
          <w:tcPr>
            <w:tcW w:w="2933" w:type="dxa"/>
            <w:tcBorders>
              <w:bottom w:val="single" w:sz="4" w:space="0" w:color="000000"/>
            </w:tcBorders>
          </w:tcPr>
          <w:p w14:paraId="28B43385" w14:textId="77777777" w:rsidR="000D2187" w:rsidRPr="000D2187" w:rsidRDefault="000D2187" w:rsidP="004C2BE2">
            <w:pPr>
              <w:autoSpaceDE w:val="0"/>
              <w:autoSpaceDN w:val="0"/>
              <w:contextualSpacing/>
              <w:jc w:val="center"/>
              <w:rPr>
                <w:rFonts w:ascii="Times New Roman" w:hAnsi="Times New Roman" w:cs="Times New Roman"/>
                <w:noProof/>
                <w:color w:val="000000" w:themeColor="text1"/>
                <w:lang w:val="es-CO"/>
              </w:rPr>
            </w:pPr>
            <w:r w:rsidRPr="000D2187">
              <w:rPr>
                <w:rFonts w:ascii="Times New Roman" w:hAnsi="Times New Roman" w:cs="Times New Roman"/>
                <w:noProof/>
                <w:color w:val="000000" w:themeColor="text1"/>
                <w:lang w:val="es-CO"/>
              </w:rPr>
              <w:t>Por el plazo de ejecución del contrato</w:t>
            </w:r>
          </w:p>
        </w:tc>
      </w:tr>
    </w:tbl>
    <w:p w14:paraId="419E66C8" w14:textId="77777777" w:rsidR="001B6BCF" w:rsidRPr="000D2187" w:rsidRDefault="001B6BCF" w:rsidP="004C2BE2">
      <w:pPr>
        <w:autoSpaceDE w:val="0"/>
        <w:autoSpaceDN w:val="0"/>
        <w:contextualSpacing/>
        <w:jc w:val="center"/>
        <w:rPr>
          <w:rFonts w:ascii="Times New Roman" w:hAnsi="Times New Roman" w:cs="Times New Roman"/>
          <w:noProof/>
          <w:color w:val="000000" w:themeColor="text1"/>
          <w:lang w:val="es-CO"/>
        </w:rPr>
      </w:pPr>
    </w:p>
    <w:p w14:paraId="5EB8B3BA" w14:textId="44EBFED6" w:rsidR="00C835D7" w:rsidRPr="009F71EC" w:rsidRDefault="00C835D7" w:rsidP="004C2BE2">
      <w:pPr>
        <w:autoSpaceDE w:val="0"/>
        <w:autoSpaceDN w:val="0"/>
        <w:contextualSpacing/>
        <w:jc w:val="both"/>
        <w:rPr>
          <w:rFonts w:ascii="Times New Roman" w:hAnsi="Times New Roman" w:cs="Times New Roman"/>
          <w:noProof/>
          <w:color w:val="000000" w:themeColor="text1"/>
          <w:lang w:val="es-ES"/>
        </w:rPr>
      </w:pPr>
      <w:r w:rsidRPr="009F71EC">
        <w:rPr>
          <w:rFonts w:ascii="Times New Roman" w:hAnsi="Times New Roman" w:cs="Times New Roman"/>
          <w:b/>
          <w:bCs/>
          <w:noProof/>
          <w:color w:val="000000" w:themeColor="text1"/>
          <w:lang w:val="es-ES"/>
        </w:rPr>
        <w:t>PARÁGRAFO PRIMERO:</w:t>
      </w:r>
      <w:r w:rsidRPr="009F71EC">
        <w:rPr>
          <w:rFonts w:ascii="Times New Roman" w:hAnsi="Times New Roman" w:cs="Times New Roman"/>
          <w:noProof/>
          <w:color w:val="000000" w:themeColor="text1"/>
          <w:lang w:val="es-ES"/>
        </w:rPr>
        <w:t xml:space="preserve"> En todo caso </w:t>
      </w:r>
      <w:r w:rsidRPr="009F71EC">
        <w:rPr>
          <w:rFonts w:ascii="Times New Roman" w:hAnsi="Times New Roman" w:cs="Times New Roman"/>
          <w:b/>
          <w:bCs/>
          <w:noProof/>
          <w:color w:val="000000" w:themeColor="text1"/>
          <w:lang w:val="es-ES"/>
        </w:rPr>
        <w:t>LA</w:t>
      </w:r>
      <w:r w:rsidRPr="009F71EC">
        <w:rPr>
          <w:rFonts w:ascii="Times New Roman" w:hAnsi="Times New Roman" w:cs="Times New Roman"/>
          <w:bCs/>
          <w:noProof/>
          <w:color w:val="000000" w:themeColor="text1"/>
          <w:lang w:val="es-ES"/>
        </w:rPr>
        <w:t xml:space="preserve"> (</w:t>
      </w:r>
      <w:r w:rsidRPr="009F71EC">
        <w:rPr>
          <w:rFonts w:ascii="Times New Roman" w:hAnsi="Times New Roman" w:cs="Times New Roman"/>
          <w:b/>
          <w:bCs/>
          <w:noProof/>
          <w:color w:val="000000" w:themeColor="text1"/>
          <w:lang w:val="es-ES"/>
        </w:rPr>
        <w:t>E</w:t>
      </w:r>
      <w:r w:rsidRPr="009F71EC">
        <w:rPr>
          <w:rFonts w:ascii="Times New Roman" w:hAnsi="Times New Roman" w:cs="Times New Roman"/>
          <w:b/>
          <w:noProof/>
          <w:color w:val="000000" w:themeColor="text1"/>
          <w:lang w:val="es-ES"/>
        </w:rPr>
        <w:t>L)</w:t>
      </w:r>
      <w:r w:rsidRPr="009F71EC">
        <w:rPr>
          <w:rFonts w:ascii="Times New Roman" w:hAnsi="Times New Roman" w:cs="Times New Roman"/>
          <w:b/>
          <w:bCs/>
          <w:noProof/>
          <w:color w:val="000000" w:themeColor="text1"/>
          <w:lang w:val="es-ES"/>
        </w:rPr>
        <w:t xml:space="preserve"> CONTRATISTA </w:t>
      </w:r>
      <w:r w:rsidRPr="009F71EC">
        <w:rPr>
          <w:rFonts w:ascii="Times New Roman" w:hAnsi="Times New Roman" w:cs="Times New Roman"/>
          <w:noProof/>
          <w:color w:val="000000" w:themeColor="text1"/>
          <w:lang w:val="es-ES"/>
        </w:rPr>
        <w:t>se</w:t>
      </w:r>
      <w:r w:rsidRPr="009F71EC">
        <w:rPr>
          <w:rFonts w:ascii="Times New Roman" w:hAnsi="Times New Roman" w:cs="Times New Roman"/>
          <w:b/>
          <w:bCs/>
          <w:noProof/>
          <w:color w:val="000000" w:themeColor="text1"/>
          <w:lang w:val="es-ES"/>
        </w:rPr>
        <w:t xml:space="preserve"> </w:t>
      </w:r>
      <w:r w:rsidRPr="009F71EC">
        <w:rPr>
          <w:rFonts w:ascii="Times New Roman" w:hAnsi="Times New Roman" w:cs="Times New Roman"/>
          <w:noProof/>
          <w:color w:val="000000" w:themeColor="text1"/>
          <w:lang w:val="es-ES"/>
        </w:rPr>
        <w:t xml:space="preserve">compromete a mantener vigente el mecanismo de cobertura del riesgo durante todo el tiempo que demande la ejecución del contrato, so pena de que </w:t>
      </w:r>
      <w:r w:rsidRPr="009F71EC">
        <w:rPr>
          <w:rStyle w:val="nfasis"/>
          <w:rFonts w:ascii="Times New Roman" w:hAnsi="Times New Roman" w:cs="Times New Roman"/>
          <w:b/>
          <w:i w:val="0"/>
          <w:iCs w:val="0"/>
          <w:noProof/>
          <w:color w:val="000000" w:themeColor="text1"/>
          <w:lang w:val="es-ES"/>
        </w:rPr>
        <w:t xml:space="preserve">LA </w:t>
      </w:r>
      <w:r w:rsidRPr="009F71EC">
        <w:rPr>
          <w:rFonts w:ascii="Times New Roman" w:hAnsi="Times New Roman" w:cs="Times New Roman"/>
          <w:b/>
          <w:iCs/>
          <w:noProof/>
          <w:color w:val="000000" w:themeColor="text1"/>
          <w:lang w:val="es-ES"/>
        </w:rPr>
        <w:t>SDMUJER</w:t>
      </w:r>
      <w:r w:rsidRPr="009F71EC">
        <w:rPr>
          <w:rFonts w:ascii="Times New Roman" w:hAnsi="Times New Roman" w:cs="Times New Roman"/>
          <w:i/>
          <w:noProof/>
          <w:color w:val="000000" w:themeColor="text1"/>
          <w:lang w:val="es-ES"/>
        </w:rPr>
        <w:t xml:space="preserve"> </w:t>
      </w:r>
      <w:r w:rsidRPr="009F71EC">
        <w:rPr>
          <w:rFonts w:ascii="Times New Roman" w:hAnsi="Times New Roman" w:cs="Times New Roman"/>
          <w:noProof/>
          <w:color w:val="000000" w:themeColor="text1"/>
          <w:lang w:val="es-ES"/>
        </w:rPr>
        <w:t>haga efectiva la sanción penal pecuniaria de este contrato.</w:t>
      </w:r>
    </w:p>
    <w:p w14:paraId="6ED3C859" w14:textId="77777777" w:rsidR="00C835D7" w:rsidRPr="009F71EC" w:rsidRDefault="00C835D7" w:rsidP="004C2BE2">
      <w:pPr>
        <w:autoSpaceDE w:val="0"/>
        <w:autoSpaceDN w:val="0"/>
        <w:contextualSpacing/>
        <w:jc w:val="both"/>
        <w:rPr>
          <w:rFonts w:ascii="Times New Roman" w:hAnsi="Times New Roman" w:cs="Times New Roman"/>
          <w:noProof/>
          <w:color w:val="000000" w:themeColor="text1"/>
          <w:lang w:val="es-ES"/>
        </w:rPr>
      </w:pPr>
    </w:p>
    <w:p w14:paraId="0572AA72" w14:textId="55E16350" w:rsidR="00840C4B" w:rsidRPr="009F71EC" w:rsidRDefault="00C835D7" w:rsidP="004C2BE2">
      <w:pPr>
        <w:contextualSpacing/>
        <w:jc w:val="both"/>
        <w:rPr>
          <w:rFonts w:ascii="Times New Roman" w:hAnsi="Times New Roman" w:cs="Times New Roman"/>
          <w:noProof/>
          <w:color w:val="000000" w:themeColor="text1"/>
          <w:lang w:val="es-ES"/>
        </w:rPr>
      </w:pPr>
      <w:r w:rsidRPr="009F71EC">
        <w:rPr>
          <w:rFonts w:ascii="Times New Roman" w:hAnsi="Times New Roman" w:cs="Times New Roman"/>
          <w:b/>
          <w:bCs/>
          <w:noProof/>
          <w:color w:val="000000" w:themeColor="text1"/>
          <w:lang w:val="es-ES"/>
        </w:rPr>
        <w:t>PARÁGRAFO SEGUNDO:</w:t>
      </w:r>
      <w:r w:rsidRPr="009F71EC">
        <w:rPr>
          <w:rFonts w:ascii="Times New Roman" w:hAnsi="Times New Roman" w:cs="Times New Roman"/>
          <w:noProof/>
          <w:color w:val="000000" w:themeColor="text1"/>
          <w:lang w:val="es-ES"/>
        </w:rPr>
        <w:t xml:space="preserve"> </w:t>
      </w:r>
      <w:r w:rsidRPr="009F71EC">
        <w:rPr>
          <w:rFonts w:ascii="Times New Roman" w:hAnsi="Times New Roman" w:cs="Times New Roman"/>
          <w:b/>
          <w:bCs/>
          <w:noProof/>
          <w:color w:val="000000" w:themeColor="text1"/>
          <w:lang w:val="es-ES"/>
        </w:rPr>
        <w:t>LA</w:t>
      </w:r>
      <w:r w:rsidRPr="009F71EC">
        <w:rPr>
          <w:rFonts w:ascii="Times New Roman" w:hAnsi="Times New Roman" w:cs="Times New Roman"/>
          <w:bCs/>
          <w:noProof/>
          <w:color w:val="000000" w:themeColor="text1"/>
          <w:lang w:val="es-ES"/>
        </w:rPr>
        <w:t xml:space="preserve"> (</w:t>
      </w:r>
      <w:r w:rsidRPr="009F71EC">
        <w:rPr>
          <w:rFonts w:ascii="Times New Roman" w:hAnsi="Times New Roman" w:cs="Times New Roman"/>
          <w:b/>
          <w:bCs/>
          <w:noProof/>
          <w:color w:val="000000" w:themeColor="text1"/>
          <w:lang w:val="es-ES"/>
        </w:rPr>
        <w:t>E</w:t>
      </w:r>
      <w:r w:rsidRPr="009F71EC">
        <w:rPr>
          <w:rFonts w:ascii="Times New Roman" w:hAnsi="Times New Roman" w:cs="Times New Roman"/>
          <w:b/>
          <w:noProof/>
          <w:color w:val="000000" w:themeColor="text1"/>
          <w:lang w:val="es-ES"/>
        </w:rPr>
        <w:t>L)</w:t>
      </w:r>
      <w:r w:rsidRPr="009F71EC">
        <w:rPr>
          <w:rFonts w:ascii="Times New Roman" w:hAnsi="Times New Roman" w:cs="Times New Roman"/>
          <w:b/>
          <w:bCs/>
          <w:noProof/>
          <w:color w:val="000000" w:themeColor="text1"/>
          <w:lang w:val="es-ES"/>
        </w:rPr>
        <w:t xml:space="preserve"> CONTRATISTA </w:t>
      </w:r>
      <w:r w:rsidRPr="009F71EC">
        <w:rPr>
          <w:rFonts w:ascii="Times New Roman" w:hAnsi="Times New Roman" w:cs="Times New Roman"/>
          <w:noProof/>
          <w:color w:val="000000" w:themeColor="text1"/>
          <w:lang w:val="es-ES"/>
        </w:rPr>
        <w:t xml:space="preserve">deberá constituir el mecanismo de cobertura del riesgo pactado </w:t>
      </w:r>
      <w:r w:rsidR="00B05221" w:rsidRPr="00B05221">
        <w:rPr>
          <w:rFonts w:ascii="Times New Roman" w:hAnsi="Times New Roman" w:cs="Times New Roman"/>
          <w:noProof/>
          <w:color w:val="000000" w:themeColor="text1"/>
          <w:lang w:val="es-ES"/>
        </w:rPr>
        <w:t xml:space="preserve">hasta </w:t>
      </w:r>
      <w:r w:rsidR="00B05221" w:rsidRPr="00B05221">
        <w:rPr>
          <w:rFonts w:ascii="Times New Roman" w:hAnsi="Times New Roman" w:cs="Times New Roman"/>
          <w:b/>
          <w:bCs/>
          <w:noProof/>
          <w:color w:val="000000" w:themeColor="text1"/>
          <w:lang w:val="es-ES"/>
        </w:rPr>
        <w:t>dentro de los (03) dias habiles</w:t>
      </w:r>
      <w:r w:rsidR="00B05221" w:rsidRPr="00B05221">
        <w:rPr>
          <w:rFonts w:ascii="Times New Roman" w:hAnsi="Times New Roman" w:cs="Times New Roman"/>
          <w:noProof/>
          <w:color w:val="000000" w:themeColor="text1"/>
          <w:lang w:val="es-ES"/>
        </w:rPr>
        <w:t xml:space="preserve"> siguientes </w:t>
      </w:r>
      <w:r w:rsidRPr="009F71EC">
        <w:rPr>
          <w:rFonts w:ascii="Times New Roman" w:hAnsi="Times New Roman" w:cs="Times New Roman"/>
          <w:noProof/>
          <w:color w:val="000000" w:themeColor="text1"/>
          <w:lang w:val="es-ES"/>
        </w:rPr>
        <w:t>a la publicación de la aceptación oferta para su correspondiente aprobación por parte de la Entidad.</w:t>
      </w:r>
    </w:p>
    <w:p w14:paraId="73A2FCB9" w14:textId="77777777" w:rsidR="00C835D7" w:rsidRPr="009F71EC" w:rsidRDefault="00C835D7" w:rsidP="004C2BE2">
      <w:pPr>
        <w:contextualSpacing/>
        <w:jc w:val="both"/>
        <w:rPr>
          <w:rFonts w:ascii="Times New Roman" w:hAnsi="Times New Roman" w:cs="Times New Roman"/>
          <w:b/>
          <w:bCs/>
          <w:noProof/>
          <w:color w:val="000000" w:themeColor="text1"/>
          <w:lang w:val="es-ES"/>
        </w:rPr>
      </w:pPr>
    </w:p>
    <w:p w14:paraId="4EC63B25" w14:textId="77777777" w:rsidR="00C835D7" w:rsidRPr="009F71EC" w:rsidRDefault="00C835D7" w:rsidP="004C2BE2">
      <w:pPr>
        <w:contextualSpacing/>
        <w:jc w:val="both"/>
        <w:rPr>
          <w:rFonts w:ascii="Times New Roman" w:hAnsi="Times New Roman" w:cs="Times New Roman"/>
          <w:noProof/>
          <w:color w:val="000000" w:themeColor="text1"/>
          <w:lang w:val="es-ES"/>
        </w:rPr>
      </w:pPr>
      <w:r w:rsidRPr="009F71EC">
        <w:rPr>
          <w:rFonts w:ascii="Times New Roman" w:hAnsi="Times New Roman" w:cs="Times New Roman"/>
          <w:b/>
          <w:bCs/>
          <w:noProof/>
          <w:color w:val="000000" w:themeColor="text1"/>
          <w:lang w:val="es-ES"/>
        </w:rPr>
        <w:t xml:space="preserve">PARÁGRAFO TERCERO: </w:t>
      </w:r>
      <w:r w:rsidRPr="009F71EC">
        <w:rPr>
          <w:rFonts w:ascii="Times New Roman" w:hAnsi="Times New Roman" w:cs="Times New Roman"/>
          <w:noProof/>
          <w:color w:val="000000" w:themeColor="text1"/>
          <w:lang w:val="es-ES"/>
        </w:rPr>
        <w:t xml:space="preserve">Cuando haya lugar a la modificación del plazo o valor consignado en el contrato </w:t>
      </w:r>
      <w:r w:rsidRPr="009F71EC">
        <w:rPr>
          <w:rFonts w:ascii="Times New Roman" w:hAnsi="Times New Roman" w:cs="Times New Roman"/>
          <w:b/>
          <w:noProof/>
          <w:color w:val="000000" w:themeColor="text1"/>
          <w:lang w:val="es-ES"/>
        </w:rPr>
        <w:t>EL CONTRATISTA</w:t>
      </w:r>
      <w:r w:rsidRPr="009F71EC">
        <w:rPr>
          <w:rFonts w:ascii="Times New Roman" w:hAnsi="Times New Roman" w:cs="Times New Roman"/>
          <w:noProof/>
          <w:color w:val="000000" w:themeColor="text1"/>
          <w:lang w:val="es-ES"/>
        </w:rPr>
        <w:t xml:space="preserve"> deberá constituir los correspondientes certificados de modificación de las garantías presentadas; si se negare a constituirlos, en los términos en que se le señalen, se hará acreedor a las sanciones contractuales respectivas. </w:t>
      </w:r>
    </w:p>
    <w:p w14:paraId="25D7D0B0" w14:textId="77777777" w:rsidR="00C835D7" w:rsidRPr="009F71EC" w:rsidRDefault="00C835D7" w:rsidP="004C2BE2">
      <w:pPr>
        <w:contextualSpacing/>
        <w:jc w:val="both"/>
        <w:rPr>
          <w:rFonts w:ascii="Times New Roman" w:hAnsi="Times New Roman" w:cs="Times New Roman"/>
          <w:noProof/>
          <w:color w:val="000000" w:themeColor="text1"/>
          <w:lang w:val="es-ES"/>
        </w:rPr>
      </w:pPr>
    </w:p>
    <w:p w14:paraId="636DA609" w14:textId="79A51C0A" w:rsidR="00C835D7" w:rsidRPr="009F71EC" w:rsidRDefault="00C835D7" w:rsidP="004C2BE2">
      <w:pPr>
        <w:contextualSpacing/>
        <w:jc w:val="both"/>
        <w:rPr>
          <w:rFonts w:ascii="Times New Roman" w:hAnsi="Times New Roman" w:cs="Times New Roman"/>
          <w:noProof/>
          <w:color w:val="000000" w:themeColor="text1"/>
          <w:lang w:val="es-ES"/>
        </w:rPr>
      </w:pPr>
      <w:r w:rsidRPr="009F71EC">
        <w:rPr>
          <w:rFonts w:ascii="Times New Roman" w:hAnsi="Times New Roman" w:cs="Times New Roman"/>
          <w:b/>
          <w:noProof/>
          <w:color w:val="000000" w:themeColor="text1"/>
          <w:lang w:val="es-ES"/>
        </w:rPr>
        <w:lastRenderedPageBreak/>
        <w:t>PARÁGRAFO CUARTO</w:t>
      </w:r>
      <w:r w:rsidRPr="009F71EC">
        <w:rPr>
          <w:rFonts w:ascii="Times New Roman" w:hAnsi="Times New Roman" w:cs="Times New Roman"/>
          <w:b/>
          <w:bCs/>
          <w:noProof/>
          <w:color w:val="000000" w:themeColor="text1"/>
          <w:lang w:val="es-ES"/>
        </w:rPr>
        <w:t>:</w:t>
      </w:r>
      <w:r w:rsidRPr="009F71EC">
        <w:rPr>
          <w:rFonts w:ascii="Times New Roman" w:hAnsi="Times New Roman" w:cs="Times New Roman"/>
          <w:noProof/>
          <w:color w:val="000000" w:themeColor="text1"/>
          <w:lang w:val="es-ES"/>
        </w:rPr>
        <w:t xml:space="preserve"> Previa aprobación o rechazo de las garantías que amparen el contrato estatal, la entidad verificará la validez, idoneidad y suficiencia de las mismas, a través de los mecanismos de verificación en línea previstos para este fin, por las entidades vigiladas por la Superintendencia Financiera de Colombia. Del mencionado acto de consulta, se dejará constancia expresa en el expediente contractual. </w:t>
      </w:r>
    </w:p>
    <w:p w14:paraId="18BE362E" w14:textId="77777777" w:rsidR="001D359C" w:rsidRPr="009F71EC" w:rsidRDefault="001D359C" w:rsidP="004C2BE2">
      <w:pPr>
        <w:contextualSpacing/>
        <w:jc w:val="both"/>
        <w:rPr>
          <w:rFonts w:ascii="Times New Roman" w:hAnsi="Times New Roman" w:cs="Times New Roman"/>
          <w:noProof/>
          <w:color w:val="000000" w:themeColor="text1"/>
          <w:lang w:val="es-ES"/>
        </w:rPr>
      </w:pPr>
    </w:p>
    <w:p w14:paraId="2CEA43D8" w14:textId="77777777" w:rsidR="001D359C" w:rsidRPr="001D359C" w:rsidRDefault="001D359C" w:rsidP="004C2BE2">
      <w:pPr>
        <w:contextualSpacing/>
        <w:jc w:val="both"/>
        <w:rPr>
          <w:rFonts w:ascii="Times New Roman" w:hAnsi="Times New Roman" w:cs="Times New Roman"/>
          <w:noProof/>
          <w:color w:val="000000" w:themeColor="text1"/>
          <w:lang w:val="es-CO"/>
        </w:rPr>
      </w:pPr>
      <w:bookmarkStart w:id="8" w:name="_Hlk146634972"/>
      <w:r w:rsidRPr="001D359C">
        <w:rPr>
          <w:rFonts w:ascii="Times New Roman" w:hAnsi="Times New Roman" w:cs="Times New Roman"/>
          <w:b/>
          <w:bCs/>
          <w:noProof/>
          <w:color w:val="000000" w:themeColor="text1"/>
          <w:lang w:val="es-ES"/>
        </w:rPr>
        <w:t>PARÁGRAFO QUINTO:</w:t>
      </w:r>
      <w:r w:rsidRPr="001D359C">
        <w:rPr>
          <w:rFonts w:ascii="Times New Roman" w:hAnsi="Times New Roman" w:cs="Times New Roman"/>
          <w:noProof/>
          <w:color w:val="000000" w:themeColor="text1"/>
          <w:lang w:val="es-ES"/>
        </w:rPr>
        <w:t xml:space="preserve"> </w:t>
      </w:r>
      <w:r w:rsidRPr="001D359C">
        <w:rPr>
          <w:rFonts w:ascii="Times New Roman" w:hAnsi="Times New Roman" w:cs="Times New Roman"/>
          <w:noProof/>
          <w:color w:val="000000" w:themeColor="text1"/>
          <w:lang w:val="es-CO"/>
        </w:rPr>
        <w:t>En la póliza de Responsabilidad Civil Extracontractual tendrán la calidad de asegurados la Entidad contratante SECRETARÍA DISTRITAL DE LA MUJER identificada con el NIT 899.999.061-9 y el contratista, limitado ello únicamente a los daños producidos por el contratista con ocasión de la ejecución del contrato amparado, y serán beneficiarios tanto la Entidad contratante SECRETARÍA DISTRITAL DE LA MUJER como los terceros que puedan resultar afectados por la responsabilidad extracontractual del contratista o sus subcontratistas.</w:t>
      </w:r>
    </w:p>
    <w:p w14:paraId="32397BD4" w14:textId="77777777" w:rsidR="001D359C" w:rsidRPr="001D359C" w:rsidRDefault="001D359C" w:rsidP="004C2BE2">
      <w:pPr>
        <w:contextualSpacing/>
        <w:jc w:val="both"/>
        <w:rPr>
          <w:rFonts w:ascii="Times New Roman" w:hAnsi="Times New Roman" w:cs="Times New Roman"/>
          <w:noProof/>
          <w:color w:val="000000" w:themeColor="text1"/>
          <w:lang w:val="es-CO"/>
        </w:rPr>
      </w:pPr>
    </w:p>
    <w:p w14:paraId="62503CFE" w14:textId="77777777" w:rsidR="001D359C" w:rsidRPr="001D359C" w:rsidRDefault="001D359C" w:rsidP="004C2BE2">
      <w:pPr>
        <w:contextualSpacing/>
        <w:jc w:val="both"/>
        <w:rPr>
          <w:rFonts w:ascii="Times New Roman" w:hAnsi="Times New Roman" w:cs="Times New Roman"/>
          <w:noProof/>
          <w:color w:val="000000" w:themeColor="text1"/>
          <w:lang w:val="es-CO"/>
        </w:rPr>
      </w:pPr>
      <w:r w:rsidRPr="001D359C">
        <w:rPr>
          <w:rFonts w:ascii="Times New Roman" w:hAnsi="Times New Roman" w:cs="Times New Roman"/>
          <w:noProof/>
          <w:color w:val="000000" w:themeColor="text1"/>
          <w:lang w:val="es-CO"/>
        </w:rPr>
        <w:t xml:space="preserve">La póliza de Responsabilidad Civil Extracontractual debe cumplir expresamente con los requisitos establecidos en el numeral 3º de artículo 2.2.1.2.3.2.9 del Decreto 1082 de 2015, estos son: i) Cobertura expresa de perjuicios por daño emergente y lucro cesante, ii) Cobertura expresa de perjuicios extrapatrimoniales, iii) Cobertura expresa de la responsabilidad surgida por actos de contratistas y sub-contratistas, salvo que el subcontratista tenga su propio seguro de responsabilidad extracontractual, con los mismos amparos aquí requeridos, iv) Cobertura expresa de amparo patronal y v) Cobertura expresa de  vehículos propios y no propios. </w:t>
      </w:r>
      <w:bookmarkEnd w:id="8"/>
    </w:p>
    <w:p w14:paraId="7F9DB2F3" w14:textId="77777777" w:rsidR="00DB4281" w:rsidRPr="009F71EC" w:rsidRDefault="00DB4281" w:rsidP="004C2BE2">
      <w:pPr>
        <w:contextualSpacing/>
        <w:jc w:val="both"/>
        <w:rPr>
          <w:rFonts w:ascii="Times New Roman" w:hAnsi="Times New Roman" w:cs="Times New Roman"/>
          <w:noProof/>
          <w:color w:val="000000" w:themeColor="text1"/>
          <w:lang w:val="es-ES"/>
        </w:rPr>
      </w:pPr>
    </w:p>
    <w:p w14:paraId="1734AA11" w14:textId="10992718" w:rsidR="002D1AF4" w:rsidRPr="009F71EC" w:rsidRDefault="002D1AF4" w:rsidP="004C2BE2">
      <w:pPr>
        <w:pStyle w:val="Prrafodelista"/>
        <w:numPr>
          <w:ilvl w:val="0"/>
          <w:numId w:val="2"/>
        </w:numPr>
        <w:spacing w:after="0" w:line="240" w:lineRule="auto"/>
        <w:ind w:firstLine="0"/>
        <w:jc w:val="both"/>
        <w:rPr>
          <w:rFonts w:ascii="Times New Roman" w:hAnsi="Times New Roman"/>
          <w:noProof/>
          <w:color w:val="000000" w:themeColor="text1"/>
          <w:sz w:val="24"/>
          <w:szCs w:val="24"/>
        </w:rPr>
      </w:pPr>
      <w:r w:rsidRPr="009F71EC">
        <w:rPr>
          <w:rFonts w:ascii="Times New Roman" w:hAnsi="Times New Roman"/>
          <w:b/>
          <w:noProof/>
          <w:color w:val="000000" w:themeColor="text1"/>
          <w:sz w:val="24"/>
          <w:szCs w:val="24"/>
        </w:rPr>
        <w:t>Sanción penal pecuniaria</w:t>
      </w:r>
    </w:p>
    <w:p w14:paraId="5A6D07F2" w14:textId="77777777" w:rsidR="002D1AF4" w:rsidRPr="009F71EC" w:rsidRDefault="002D1AF4" w:rsidP="004C2BE2">
      <w:pPr>
        <w:pStyle w:val="Prrafodelista"/>
        <w:spacing w:after="0" w:line="240" w:lineRule="auto"/>
        <w:ind w:left="360"/>
        <w:jc w:val="both"/>
        <w:rPr>
          <w:rFonts w:ascii="Times New Roman" w:hAnsi="Times New Roman"/>
          <w:noProof/>
          <w:color w:val="000000" w:themeColor="text1"/>
          <w:sz w:val="24"/>
          <w:szCs w:val="24"/>
        </w:rPr>
      </w:pPr>
    </w:p>
    <w:p w14:paraId="23D6AA7A" w14:textId="01A11ED4" w:rsidR="002D1AF4" w:rsidRPr="009F71EC" w:rsidRDefault="002D1AF4" w:rsidP="004C2BE2">
      <w:pPr>
        <w:contextualSpacing/>
        <w:jc w:val="both"/>
        <w:rPr>
          <w:rFonts w:ascii="Times New Roman" w:hAnsi="Times New Roman" w:cs="Times New Roman"/>
          <w:noProof/>
          <w:color w:val="000000" w:themeColor="text1"/>
          <w:lang w:val="es-ES"/>
        </w:rPr>
      </w:pPr>
      <w:r w:rsidRPr="009F71EC">
        <w:rPr>
          <w:rFonts w:ascii="Times New Roman" w:hAnsi="Times New Roman" w:cs="Times New Roman"/>
          <w:noProof/>
          <w:color w:val="000000" w:themeColor="text1"/>
          <w:lang w:val="es-ES"/>
        </w:rPr>
        <w:t>De conformidad con lo previsto en el artículo 17 de la Ley 1150 de 2007, el artículo 86 de la Ley 1474 de 2011 y demás normas reglamentarias</w:t>
      </w:r>
      <w:r w:rsidRPr="009F71EC">
        <w:rPr>
          <w:rFonts w:ascii="Times New Roman" w:hAnsi="Times New Roman" w:cs="Times New Roman"/>
          <w:bCs/>
          <w:noProof/>
          <w:color w:val="000000" w:themeColor="text1"/>
          <w:lang w:val="es-ES"/>
        </w:rPr>
        <w:t xml:space="preserve">, </w:t>
      </w:r>
      <w:r w:rsidRPr="009F71EC">
        <w:rPr>
          <w:rFonts w:ascii="Times New Roman" w:hAnsi="Times New Roman" w:cs="Times New Roman"/>
          <w:b/>
          <w:bCs/>
          <w:noProof/>
          <w:color w:val="000000" w:themeColor="text1"/>
          <w:lang w:val="es-ES"/>
        </w:rPr>
        <w:t>LA</w:t>
      </w:r>
      <w:r w:rsidRPr="009F71EC">
        <w:rPr>
          <w:rFonts w:ascii="Times New Roman" w:hAnsi="Times New Roman" w:cs="Times New Roman"/>
          <w:bCs/>
          <w:noProof/>
          <w:color w:val="000000" w:themeColor="text1"/>
          <w:lang w:val="es-ES"/>
        </w:rPr>
        <w:t xml:space="preserve"> (</w:t>
      </w:r>
      <w:r w:rsidRPr="009F71EC">
        <w:rPr>
          <w:rFonts w:ascii="Times New Roman" w:hAnsi="Times New Roman" w:cs="Times New Roman"/>
          <w:b/>
          <w:bCs/>
          <w:noProof/>
          <w:color w:val="000000" w:themeColor="text1"/>
          <w:lang w:val="es-ES"/>
        </w:rPr>
        <w:t>E</w:t>
      </w:r>
      <w:r w:rsidRPr="009F71EC">
        <w:rPr>
          <w:rFonts w:ascii="Times New Roman" w:hAnsi="Times New Roman" w:cs="Times New Roman"/>
          <w:b/>
          <w:noProof/>
          <w:color w:val="000000" w:themeColor="text1"/>
          <w:lang w:val="es-ES"/>
        </w:rPr>
        <w:t>L) CONTRATISTA</w:t>
      </w:r>
      <w:r w:rsidRPr="009F71EC">
        <w:rPr>
          <w:rFonts w:ascii="Times New Roman" w:hAnsi="Times New Roman" w:cs="Times New Roman"/>
          <w:noProof/>
          <w:color w:val="000000" w:themeColor="text1"/>
          <w:lang w:val="es-ES"/>
        </w:rPr>
        <w:t xml:space="preserve"> se obliga a pagar a </w:t>
      </w:r>
      <w:r w:rsidRPr="009F71EC">
        <w:rPr>
          <w:rFonts w:ascii="Times New Roman" w:hAnsi="Times New Roman" w:cs="Times New Roman"/>
          <w:b/>
          <w:noProof/>
          <w:color w:val="000000" w:themeColor="text1"/>
          <w:lang w:val="es-ES"/>
        </w:rPr>
        <w:t>LA SECRETAR</w:t>
      </w:r>
      <w:r w:rsidR="00C024D3" w:rsidRPr="009F71EC">
        <w:rPr>
          <w:rFonts w:ascii="Times New Roman" w:hAnsi="Times New Roman" w:cs="Times New Roman"/>
          <w:b/>
          <w:noProof/>
          <w:color w:val="000000" w:themeColor="text1"/>
          <w:lang w:val="es-ES"/>
        </w:rPr>
        <w:t>Í</w:t>
      </w:r>
      <w:r w:rsidRPr="009F71EC">
        <w:rPr>
          <w:rFonts w:ascii="Times New Roman" w:hAnsi="Times New Roman" w:cs="Times New Roman"/>
          <w:b/>
          <w:noProof/>
          <w:color w:val="000000" w:themeColor="text1"/>
          <w:lang w:val="es-ES"/>
        </w:rPr>
        <w:t>A</w:t>
      </w:r>
      <w:r w:rsidRPr="009F71EC">
        <w:rPr>
          <w:rFonts w:ascii="Times New Roman" w:hAnsi="Times New Roman" w:cs="Times New Roman"/>
          <w:b/>
          <w:bCs/>
          <w:noProof/>
          <w:color w:val="000000" w:themeColor="text1"/>
          <w:lang w:val="es-ES"/>
        </w:rPr>
        <w:t xml:space="preserve"> </w:t>
      </w:r>
      <w:r w:rsidRPr="009F71EC">
        <w:rPr>
          <w:rFonts w:ascii="Times New Roman" w:hAnsi="Times New Roman" w:cs="Times New Roman"/>
          <w:noProof/>
          <w:color w:val="000000" w:themeColor="text1"/>
          <w:lang w:val="es-ES"/>
        </w:rPr>
        <w:t xml:space="preserve">una suma equivalente al diez  por ciento (10%) del valor total del contrato, a título de tasación anticipada de perjuicios que ocasione en caso de declaratoria de caducidad o de incumplimiento total o parcial de sus obligaciones contractuales. </w:t>
      </w:r>
    </w:p>
    <w:p w14:paraId="7D56E2CF" w14:textId="77777777" w:rsidR="002D1AF4" w:rsidRPr="009F71EC" w:rsidRDefault="002D1AF4" w:rsidP="004C2BE2">
      <w:pPr>
        <w:contextualSpacing/>
        <w:jc w:val="both"/>
        <w:rPr>
          <w:rFonts w:ascii="Times New Roman" w:hAnsi="Times New Roman" w:cs="Times New Roman"/>
          <w:noProof/>
          <w:color w:val="000000" w:themeColor="text1"/>
          <w:lang w:val="es-ES"/>
        </w:rPr>
      </w:pPr>
    </w:p>
    <w:p w14:paraId="3E4D66D5" w14:textId="011F48B2" w:rsidR="005E2EB6" w:rsidRPr="009F71EC" w:rsidRDefault="002D1AF4" w:rsidP="004C2BE2">
      <w:pPr>
        <w:contextualSpacing/>
        <w:jc w:val="both"/>
        <w:rPr>
          <w:rFonts w:ascii="Times New Roman" w:hAnsi="Times New Roman" w:cs="Times New Roman"/>
          <w:noProof/>
          <w:color w:val="000000" w:themeColor="text1"/>
          <w:lang w:val="es-ES"/>
        </w:rPr>
      </w:pPr>
      <w:r w:rsidRPr="009F71EC">
        <w:rPr>
          <w:rFonts w:ascii="Times New Roman" w:hAnsi="Times New Roman" w:cs="Times New Roman"/>
          <w:b/>
          <w:bCs/>
          <w:noProof/>
          <w:color w:val="000000" w:themeColor="text1"/>
          <w:lang w:val="es-ES"/>
        </w:rPr>
        <w:t>PARÁGRAFO:</w:t>
      </w:r>
      <w:r w:rsidRPr="009F71EC">
        <w:rPr>
          <w:rFonts w:ascii="Times New Roman" w:hAnsi="Times New Roman" w:cs="Times New Roman"/>
          <w:noProof/>
          <w:color w:val="000000" w:themeColor="text1"/>
          <w:lang w:val="es-ES"/>
        </w:rPr>
        <w:t xml:space="preserve"> El valor de la cláusula penal pecuniaria ingresará al Tesoro Distrital</w:t>
      </w:r>
      <w:r w:rsidRPr="009F71EC">
        <w:rPr>
          <w:rFonts w:ascii="Times New Roman" w:hAnsi="Times New Roman" w:cs="Times New Roman"/>
          <w:bCs/>
          <w:noProof/>
          <w:color w:val="000000" w:themeColor="text1"/>
          <w:lang w:val="es-ES"/>
        </w:rPr>
        <w:t xml:space="preserve"> </w:t>
      </w:r>
      <w:r w:rsidRPr="009F71EC">
        <w:rPr>
          <w:rFonts w:ascii="Times New Roman" w:hAnsi="Times New Roman" w:cs="Times New Roman"/>
          <w:b/>
          <w:bCs/>
          <w:noProof/>
          <w:color w:val="000000" w:themeColor="text1"/>
          <w:lang w:val="es-ES"/>
        </w:rPr>
        <w:t>LA</w:t>
      </w:r>
      <w:r w:rsidRPr="009F71EC">
        <w:rPr>
          <w:rFonts w:ascii="Times New Roman" w:hAnsi="Times New Roman" w:cs="Times New Roman"/>
          <w:bCs/>
          <w:noProof/>
          <w:color w:val="000000" w:themeColor="text1"/>
          <w:lang w:val="es-ES"/>
        </w:rPr>
        <w:t xml:space="preserve"> (</w:t>
      </w:r>
      <w:r w:rsidRPr="009F71EC">
        <w:rPr>
          <w:rFonts w:ascii="Times New Roman" w:hAnsi="Times New Roman" w:cs="Times New Roman"/>
          <w:b/>
          <w:bCs/>
          <w:noProof/>
          <w:color w:val="000000" w:themeColor="text1"/>
          <w:lang w:val="es-ES"/>
        </w:rPr>
        <w:t>E</w:t>
      </w:r>
      <w:r w:rsidRPr="009F71EC">
        <w:rPr>
          <w:rFonts w:ascii="Times New Roman" w:hAnsi="Times New Roman" w:cs="Times New Roman"/>
          <w:b/>
          <w:noProof/>
          <w:color w:val="000000" w:themeColor="text1"/>
          <w:lang w:val="es-ES"/>
        </w:rPr>
        <w:t xml:space="preserve">L)  CONTRATISTA </w:t>
      </w:r>
      <w:r w:rsidRPr="009F71EC">
        <w:rPr>
          <w:rFonts w:ascii="Times New Roman" w:hAnsi="Times New Roman" w:cs="Times New Roman"/>
          <w:noProof/>
          <w:color w:val="000000" w:themeColor="text1"/>
          <w:lang w:val="es-ES"/>
        </w:rPr>
        <w:t xml:space="preserve">autoriza con la firma del presente contrato a </w:t>
      </w:r>
      <w:r w:rsidRPr="009F71EC">
        <w:rPr>
          <w:rFonts w:ascii="Times New Roman" w:hAnsi="Times New Roman" w:cs="Times New Roman"/>
          <w:b/>
          <w:noProof/>
          <w:color w:val="000000" w:themeColor="text1"/>
          <w:lang w:val="es-ES"/>
        </w:rPr>
        <w:t>LA SECRETARÍA</w:t>
      </w:r>
      <w:r w:rsidRPr="009F71EC">
        <w:rPr>
          <w:rFonts w:ascii="Times New Roman" w:hAnsi="Times New Roman" w:cs="Times New Roman"/>
          <w:noProof/>
          <w:color w:val="000000" w:themeColor="text1"/>
          <w:lang w:val="es-ES"/>
        </w:rPr>
        <w:t xml:space="preserve"> para que dicho </w:t>
      </w:r>
      <w:r w:rsidRPr="009F71EC">
        <w:rPr>
          <w:rFonts w:ascii="Times New Roman" w:hAnsi="Times New Roman" w:cs="Times New Roman"/>
          <w:noProof/>
          <w:color w:val="000000" w:themeColor="text1"/>
          <w:lang w:val="es-ES"/>
        </w:rPr>
        <w:lastRenderedPageBreak/>
        <w:t xml:space="preserve">valor sea descontado directamente del saldo a su favor. De no existir saldo a favor de </w:t>
      </w:r>
      <w:r w:rsidRPr="009F71EC">
        <w:rPr>
          <w:rFonts w:ascii="Times New Roman" w:hAnsi="Times New Roman" w:cs="Times New Roman"/>
          <w:b/>
          <w:noProof/>
          <w:color w:val="000000" w:themeColor="text1"/>
          <w:lang w:val="es-ES"/>
        </w:rPr>
        <w:t>LA SECRETARÍA</w:t>
      </w:r>
      <w:r w:rsidRPr="009F71EC">
        <w:rPr>
          <w:rFonts w:ascii="Times New Roman" w:hAnsi="Times New Roman" w:cs="Times New Roman"/>
          <w:noProof/>
          <w:color w:val="000000" w:themeColor="text1"/>
          <w:lang w:val="es-ES"/>
        </w:rPr>
        <w:t>, se cobrará por la jurisdicción competente.</w:t>
      </w:r>
    </w:p>
    <w:p w14:paraId="6D290432" w14:textId="77777777" w:rsidR="009F71EC" w:rsidRPr="009F71EC" w:rsidRDefault="009F71EC" w:rsidP="004C2BE2">
      <w:pPr>
        <w:contextualSpacing/>
        <w:jc w:val="both"/>
        <w:rPr>
          <w:rFonts w:ascii="Times New Roman" w:hAnsi="Times New Roman" w:cs="Times New Roman"/>
          <w:noProof/>
          <w:color w:val="000000" w:themeColor="text1"/>
          <w:lang w:val="es-ES"/>
        </w:rPr>
      </w:pPr>
    </w:p>
    <w:p w14:paraId="1C0896A6" w14:textId="5FE7196C" w:rsidR="002D1AF4" w:rsidRPr="009F71EC" w:rsidRDefault="002D1AF4" w:rsidP="004C2BE2">
      <w:pPr>
        <w:pStyle w:val="Prrafodelista"/>
        <w:numPr>
          <w:ilvl w:val="0"/>
          <w:numId w:val="2"/>
        </w:numPr>
        <w:spacing w:after="0" w:line="240" w:lineRule="auto"/>
        <w:ind w:firstLine="0"/>
        <w:jc w:val="both"/>
        <w:rPr>
          <w:rFonts w:ascii="Times New Roman" w:hAnsi="Times New Roman"/>
          <w:noProof/>
          <w:color w:val="000000" w:themeColor="text1"/>
          <w:sz w:val="24"/>
          <w:szCs w:val="24"/>
        </w:rPr>
      </w:pPr>
      <w:r w:rsidRPr="009F71EC">
        <w:rPr>
          <w:rFonts w:ascii="Times New Roman" w:hAnsi="Times New Roman"/>
          <w:b/>
          <w:noProof/>
          <w:color w:val="000000" w:themeColor="text1"/>
          <w:sz w:val="24"/>
          <w:szCs w:val="24"/>
        </w:rPr>
        <w:t>Multas</w:t>
      </w:r>
    </w:p>
    <w:p w14:paraId="3FC73BE5" w14:textId="77777777" w:rsidR="00DB4281" w:rsidRPr="009F71EC" w:rsidRDefault="00DB4281" w:rsidP="004C2BE2">
      <w:pPr>
        <w:pStyle w:val="Prrafodelista"/>
        <w:spacing w:after="0" w:line="240" w:lineRule="auto"/>
        <w:ind w:left="501"/>
        <w:jc w:val="both"/>
        <w:rPr>
          <w:rFonts w:ascii="Times New Roman" w:hAnsi="Times New Roman"/>
          <w:noProof/>
          <w:color w:val="000000" w:themeColor="text1"/>
          <w:sz w:val="24"/>
          <w:szCs w:val="24"/>
        </w:rPr>
      </w:pPr>
    </w:p>
    <w:p w14:paraId="50DF6327" w14:textId="77777777" w:rsidR="002D1AF4" w:rsidRPr="009F71EC" w:rsidRDefault="002D1AF4" w:rsidP="004C2BE2">
      <w:pPr>
        <w:contextualSpacing/>
        <w:jc w:val="both"/>
        <w:rPr>
          <w:rFonts w:ascii="Times New Roman" w:hAnsi="Times New Roman" w:cs="Times New Roman"/>
          <w:noProof/>
          <w:color w:val="000000" w:themeColor="text1"/>
          <w:lang w:val="es-ES"/>
        </w:rPr>
      </w:pPr>
      <w:r w:rsidRPr="009F71EC">
        <w:rPr>
          <w:rFonts w:ascii="Times New Roman" w:hAnsi="Times New Roman" w:cs="Times New Roman"/>
          <w:noProof/>
          <w:color w:val="000000" w:themeColor="text1"/>
          <w:lang w:val="es-ES"/>
        </w:rPr>
        <w:t xml:space="preserve">De conformidad con lo previsto en el artículo 17 de la Ley 1150 de 2007, el artículo 86 de la Ley 1474 de 2011 y demás normas reglamentarias, en caso de mora y/o incumplimiento total o parcial de alguna(s) de las obligaciones derivadas del objeto del presente contrato, </w:t>
      </w:r>
      <w:r w:rsidRPr="009F71EC">
        <w:rPr>
          <w:rFonts w:ascii="Times New Roman" w:hAnsi="Times New Roman" w:cs="Times New Roman"/>
          <w:b/>
          <w:bCs/>
          <w:noProof/>
          <w:color w:val="000000" w:themeColor="text1"/>
          <w:lang w:val="es-ES"/>
        </w:rPr>
        <w:t>LA</w:t>
      </w:r>
      <w:r w:rsidRPr="009F71EC">
        <w:rPr>
          <w:rFonts w:ascii="Times New Roman" w:hAnsi="Times New Roman" w:cs="Times New Roman"/>
          <w:bCs/>
          <w:noProof/>
          <w:color w:val="000000" w:themeColor="text1"/>
          <w:lang w:val="es-ES"/>
        </w:rPr>
        <w:t xml:space="preserve"> (</w:t>
      </w:r>
      <w:r w:rsidRPr="009F71EC">
        <w:rPr>
          <w:rFonts w:ascii="Times New Roman" w:hAnsi="Times New Roman" w:cs="Times New Roman"/>
          <w:b/>
          <w:bCs/>
          <w:noProof/>
          <w:color w:val="000000" w:themeColor="text1"/>
          <w:lang w:val="es-ES"/>
        </w:rPr>
        <w:t>E</w:t>
      </w:r>
      <w:r w:rsidRPr="009F71EC">
        <w:rPr>
          <w:rFonts w:ascii="Times New Roman" w:hAnsi="Times New Roman" w:cs="Times New Roman"/>
          <w:b/>
          <w:noProof/>
          <w:color w:val="000000" w:themeColor="text1"/>
          <w:lang w:val="es-ES"/>
        </w:rPr>
        <w:t xml:space="preserve">L)  CONTRATISTA </w:t>
      </w:r>
      <w:r w:rsidRPr="009F71EC">
        <w:rPr>
          <w:rFonts w:ascii="Times New Roman" w:hAnsi="Times New Roman" w:cs="Times New Roman"/>
          <w:noProof/>
          <w:color w:val="000000" w:themeColor="text1"/>
          <w:lang w:val="es-ES"/>
        </w:rPr>
        <w:t xml:space="preserve">pagará a </w:t>
      </w:r>
      <w:r w:rsidRPr="009F71EC">
        <w:rPr>
          <w:rFonts w:ascii="Times New Roman" w:hAnsi="Times New Roman" w:cs="Times New Roman"/>
          <w:b/>
          <w:noProof/>
          <w:color w:val="000000" w:themeColor="text1"/>
          <w:lang w:val="es-ES"/>
        </w:rPr>
        <w:t>LA SECRETARÍA</w:t>
      </w:r>
      <w:r w:rsidRPr="009F71EC">
        <w:rPr>
          <w:rFonts w:ascii="Times New Roman" w:hAnsi="Times New Roman" w:cs="Times New Roman"/>
          <w:b/>
          <w:bCs/>
          <w:noProof/>
          <w:color w:val="000000" w:themeColor="text1"/>
          <w:lang w:val="es-ES"/>
        </w:rPr>
        <w:t xml:space="preserve"> </w:t>
      </w:r>
      <w:r w:rsidRPr="009F71EC">
        <w:rPr>
          <w:rFonts w:ascii="Times New Roman" w:hAnsi="Times New Roman" w:cs="Times New Roman"/>
          <w:noProof/>
          <w:color w:val="000000" w:themeColor="text1"/>
          <w:lang w:val="es-ES"/>
        </w:rPr>
        <w:t xml:space="preserve">multas diarias y sucesivas del uno por ciento (1%) del valor total del contrato, sin que la sumatoria de las multas supere el diez por ciento (10%) de dicho valor. </w:t>
      </w:r>
    </w:p>
    <w:p w14:paraId="24EBB1DA" w14:textId="77777777" w:rsidR="002D1AF4" w:rsidRPr="009F71EC" w:rsidRDefault="002D1AF4" w:rsidP="004C2BE2">
      <w:pPr>
        <w:contextualSpacing/>
        <w:jc w:val="both"/>
        <w:rPr>
          <w:rFonts w:ascii="Times New Roman" w:hAnsi="Times New Roman" w:cs="Times New Roman"/>
          <w:noProof/>
          <w:color w:val="000000" w:themeColor="text1"/>
          <w:lang w:val="es-ES"/>
        </w:rPr>
      </w:pPr>
    </w:p>
    <w:p w14:paraId="0112B424" w14:textId="4E06FDC9" w:rsidR="002D1AF4" w:rsidRPr="009F71EC" w:rsidRDefault="002D1AF4" w:rsidP="004C2BE2">
      <w:pPr>
        <w:contextualSpacing/>
        <w:jc w:val="both"/>
        <w:rPr>
          <w:rFonts w:ascii="Times New Roman" w:hAnsi="Times New Roman" w:cs="Times New Roman"/>
          <w:noProof/>
          <w:color w:val="000000" w:themeColor="text1"/>
          <w:lang w:val="es-ES"/>
        </w:rPr>
      </w:pPr>
      <w:r w:rsidRPr="009F71EC">
        <w:rPr>
          <w:rFonts w:ascii="Times New Roman" w:hAnsi="Times New Roman" w:cs="Times New Roman"/>
          <w:b/>
          <w:bCs/>
          <w:noProof/>
          <w:color w:val="000000" w:themeColor="text1"/>
          <w:lang w:val="es-ES"/>
        </w:rPr>
        <w:t>PARÁGRAFO ÚNICO:</w:t>
      </w:r>
      <w:r w:rsidRPr="009F71EC">
        <w:rPr>
          <w:rFonts w:ascii="Times New Roman" w:hAnsi="Times New Roman" w:cs="Times New Roman"/>
          <w:noProof/>
          <w:color w:val="000000" w:themeColor="text1"/>
          <w:lang w:val="es-ES"/>
        </w:rPr>
        <w:t xml:space="preserve"> El valor de las multas ingresará a la Tesorería Distrital</w:t>
      </w:r>
      <w:r w:rsidRPr="009F71EC">
        <w:rPr>
          <w:rFonts w:ascii="Times New Roman" w:hAnsi="Times New Roman" w:cs="Times New Roman"/>
          <w:bCs/>
          <w:noProof/>
          <w:color w:val="000000" w:themeColor="text1"/>
          <w:lang w:val="es-ES"/>
        </w:rPr>
        <w:t>.</w:t>
      </w:r>
      <w:r w:rsidRPr="009F71EC">
        <w:rPr>
          <w:rFonts w:ascii="Times New Roman" w:hAnsi="Times New Roman" w:cs="Times New Roman"/>
          <w:noProof/>
          <w:color w:val="000000" w:themeColor="text1"/>
          <w:lang w:val="es-ES"/>
        </w:rPr>
        <w:t xml:space="preserve"> </w:t>
      </w:r>
      <w:r w:rsidRPr="009F71EC">
        <w:rPr>
          <w:rFonts w:ascii="Times New Roman" w:hAnsi="Times New Roman" w:cs="Times New Roman"/>
          <w:b/>
          <w:noProof/>
          <w:color w:val="000000" w:themeColor="text1"/>
          <w:lang w:val="es-ES"/>
        </w:rPr>
        <w:t xml:space="preserve">EL CONTRATISTA </w:t>
      </w:r>
      <w:r w:rsidRPr="009F71EC">
        <w:rPr>
          <w:rFonts w:ascii="Times New Roman" w:hAnsi="Times New Roman" w:cs="Times New Roman"/>
          <w:noProof/>
          <w:color w:val="000000" w:themeColor="text1"/>
          <w:lang w:val="es-ES"/>
        </w:rPr>
        <w:t xml:space="preserve">  autoriza con la firma del presente contrato a </w:t>
      </w:r>
      <w:r w:rsidRPr="009F71EC">
        <w:rPr>
          <w:rFonts w:ascii="Times New Roman" w:hAnsi="Times New Roman" w:cs="Times New Roman"/>
          <w:b/>
          <w:noProof/>
          <w:color w:val="000000" w:themeColor="text1"/>
          <w:lang w:val="es-ES"/>
        </w:rPr>
        <w:t xml:space="preserve">LA SECRETARÍA </w:t>
      </w:r>
      <w:r w:rsidRPr="009F71EC">
        <w:rPr>
          <w:rFonts w:ascii="Times New Roman" w:hAnsi="Times New Roman" w:cs="Times New Roman"/>
          <w:noProof/>
          <w:color w:val="000000" w:themeColor="text1"/>
          <w:lang w:val="es-ES"/>
        </w:rPr>
        <w:t xml:space="preserve">para que dicho valor sea descontado directamente del saldo a su favor. De no existir saldo a favor de </w:t>
      </w:r>
      <w:r w:rsidRPr="009F71EC">
        <w:rPr>
          <w:rFonts w:ascii="Times New Roman" w:hAnsi="Times New Roman" w:cs="Times New Roman"/>
          <w:b/>
          <w:bCs/>
          <w:noProof/>
          <w:color w:val="000000" w:themeColor="text1"/>
          <w:lang w:val="es-ES"/>
        </w:rPr>
        <w:t>LA</w:t>
      </w:r>
      <w:r w:rsidRPr="009F71EC">
        <w:rPr>
          <w:rFonts w:ascii="Times New Roman" w:hAnsi="Times New Roman" w:cs="Times New Roman"/>
          <w:bCs/>
          <w:noProof/>
          <w:color w:val="000000" w:themeColor="text1"/>
          <w:lang w:val="es-ES"/>
        </w:rPr>
        <w:t xml:space="preserve"> (</w:t>
      </w:r>
      <w:r w:rsidRPr="009F71EC">
        <w:rPr>
          <w:rFonts w:ascii="Times New Roman" w:hAnsi="Times New Roman" w:cs="Times New Roman"/>
          <w:b/>
          <w:bCs/>
          <w:noProof/>
          <w:color w:val="000000" w:themeColor="text1"/>
          <w:lang w:val="es-ES"/>
        </w:rPr>
        <w:t>E</w:t>
      </w:r>
      <w:r w:rsidRPr="009F71EC">
        <w:rPr>
          <w:rFonts w:ascii="Times New Roman" w:hAnsi="Times New Roman" w:cs="Times New Roman"/>
          <w:b/>
          <w:noProof/>
          <w:color w:val="000000" w:themeColor="text1"/>
          <w:lang w:val="es-ES"/>
        </w:rPr>
        <w:t>L)  CONTRATISTA</w:t>
      </w:r>
      <w:r w:rsidRPr="009F71EC">
        <w:rPr>
          <w:rFonts w:ascii="Times New Roman" w:hAnsi="Times New Roman" w:cs="Times New Roman"/>
          <w:noProof/>
          <w:color w:val="000000" w:themeColor="text1"/>
          <w:lang w:val="es-ES"/>
        </w:rPr>
        <w:t>, se cobrará por la jurisdicción competente.</w:t>
      </w:r>
    </w:p>
    <w:p w14:paraId="3BE5C581" w14:textId="77777777" w:rsidR="00B25A8A" w:rsidRPr="009F71EC" w:rsidRDefault="00B25A8A" w:rsidP="004C2BE2">
      <w:pPr>
        <w:contextualSpacing/>
        <w:jc w:val="both"/>
        <w:rPr>
          <w:rFonts w:ascii="Times New Roman" w:hAnsi="Times New Roman" w:cs="Times New Roman"/>
          <w:noProof/>
          <w:color w:val="000000" w:themeColor="text1"/>
          <w:lang w:val="es-ES"/>
        </w:rPr>
      </w:pPr>
    </w:p>
    <w:p w14:paraId="14A41092" w14:textId="59519D1A" w:rsidR="002D1AF4" w:rsidRPr="009F71EC" w:rsidRDefault="002D1AF4" w:rsidP="004C2BE2">
      <w:pPr>
        <w:pStyle w:val="Prrafodelista"/>
        <w:numPr>
          <w:ilvl w:val="0"/>
          <w:numId w:val="2"/>
        </w:numPr>
        <w:spacing w:after="0" w:line="240" w:lineRule="auto"/>
        <w:ind w:firstLine="0"/>
        <w:jc w:val="both"/>
        <w:rPr>
          <w:rFonts w:ascii="Times New Roman" w:hAnsi="Times New Roman"/>
          <w:noProof/>
          <w:color w:val="000000" w:themeColor="text1"/>
          <w:sz w:val="24"/>
          <w:szCs w:val="24"/>
        </w:rPr>
      </w:pPr>
      <w:r w:rsidRPr="009F71EC">
        <w:rPr>
          <w:rFonts w:ascii="Times New Roman" w:hAnsi="Times New Roman"/>
          <w:b/>
          <w:noProof/>
          <w:color w:val="000000" w:themeColor="text1"/>
          <w:sz w:val="24"/>
          <w:szCs w:val="24"/>
        </w:rPr>
        <w:t>Causales de terminación</w:t>
      </w:r>
    </w:p>
    <w:p w14:paraId="2B04D147" w14:textId="77777777" w:rsidR="00DB4281" w:rsidRPr="009F71EC" w:rsidRDefault="00DB4281" w:rsidP="004C2BE2">
      <w:pPr>
        <w:pStyle w:val="Prrafodelista"/>
        <w:spacing w:after="0" w:line="240" w:lineRule="auto"/>
        <w:ind w:left="501"/>
        <w:jc w:val="both"/>
        <w:rPr>
          <w:rFonts w:ascii="Times New Roman" w:hAnsi="Times New Roman"/>
          <w:noProof/>
          <w:color w:val="000000" w:themeColor="text1"/>
          <w:sz w:val="24"/>
          <w:szCs w:val="24"/>
        </w:rPr>
      </w:pPr>
    </w:p>
    <w:p w14:paraId="5DDB8707" w14:textId="77777777" w:rsidR="002D1AF4" w:rsidRPr="009F71EC" w:rsidRDefault="002D1AF4" w:rsidP="004C2BE2">
      <w:pPr>
        <w:contextualSpacing/>
        <w:jc w:val="both"/>
        <w:rPr>
          <w:rFonts w:ascii="Times New Roman" w:hAnsi="Times New Roman" w:cs="Times New Roman"/>
          <w:noProof/>
          <w:color w:val="000000" w:themeColor="text1"/>
          <w:lang w:val="es-ES"/>
        </w:rPr>
      </w:pPr>
      <w:r w:rsidRPr="009F71EC">
        <w:rPr>
          <w:rFonts w:ascii="Times New Roman" w:hAnsi="Times New Roman" w:cs="Times New Roman"/>
          <w:noProof/>
          <w:color w:val="000000" w:themeColor="text1"/>
          <w:lang w:val="es-ES"/>
        </w:rPr>
        <w:t xml:space="preserve">Este contrato se dará por terminado en cualquiera de los siguientes eventos: </w:t>
      </w:r>
      <w:r w:rsidRPr="009F71EC">
        <w:rPr>
          <w:rFonts w:ascii="Times New Roman" w:hAnsi="Times New Roman" w:cs="Times New Roman"/>
          <w:b/>
          <w:noProof/>
          <w:color w:val="000000" w:themeColor="text1"/>
          <w:lang w:val="es-ES"/>
        </w:rPr>
        <w:t>a)</w:t>
      </w:r>
      <w:r w:rsidRPr="009F71EC">
        <w:rPr>
          <w:rFonts w:ascii="Times New Roman" w:hAnsi="Times New Roman" w:cs="Times New Roman"/>
          <w:noProof/>
          <w:color w:val="000000" w:themeColor="text1"/>
          <w:lang w:val="es-ES"/>
        </w:rPr>
        <w:t xml:space="preserve"> Por mutuo acuerdo de las partes, siempre que con ello no se causen perjuicios a la Entidad. </w:t>
      </w:r>
      <w:r w:rsidRPr="009F71EC">
        <w:rPr>
          <w:rFonts w:ascii="Times New Roman" w:hAnsi="Times New Roman" w:cs="Times New Roman"/>
          <w:b/>
          <w:noProof/>
          <w:color w:val="000000" w:themeColor="text1"/>
          <w:lang w:val="es-ES"/>
        </w:rPr>
        <w:t>b)</w:t>
      </w:r>
      <w:r w:rsidRPr="009F71EC">
        <w:rPr>
          <w:rFonts w:ascii="Times New Roman" w:hAnsi="Times New Roman" w:cs="Times New Roman"/>
          <w:noProof/>
          <w:color w:val="000000" w:themeColor="text1"/>
          <w:lang w:val="es-ES"/>
        </w:rPr>
        <w:t xml:space="preserve"> Por agotamiento del objeto o vencimiento del plazo sin que se haya suscrito una prórroga. </w:t>
      </w:r>
      <w:r w:rsidRPr="009F71EC">
        <w:rPr>
          <w:rFonts w:ascii="Times New Roman" w:hAnsi="Times New Roman" w:cs="Times New Roman"/>
          <w:b/>
          <w:noProof/>
          <w:color w:val="000000" w:themeColor="text1"/>
          <w:lang w:val="es-ES"/>
        </w:rPr>
        <w:t>c)</w:t>
      </w:r>
      <w:r w:rsidRPr="009F71EC">
        <w:rPr>
          <w:rFonts w:ascii="Times New Roman" w:hAnsi="Times New Roman" w:cs="Times New Roman"/>
          <w:noProof/>
          <w:color w:val="000000" w:themeColor="text1"/>
          <w:lang w:val="es-ES"/>
        </w:rPr>
        <w:t xml:space="preserve"> Por fuerza mayor o caso fortuito que hagan imposible continuar su ejecución. </w:t>
      </w:r>
      <w:r w:rsidRPr="009F71EC">
        <w:rPr>
          <w:rFonts w:ascii="Times New Roman" w:hAnsi="Times New Roman" w:cs="Times New Roman"/>
          <w:b/>
          <w:bCs/>
          <w:noProof/>
          <w:color w:val="000000" w:themeColor="text1"/>
          <w:lang w:val="es-ES"/>
        </w:rPr>
        <w:t>d)</w:t>
      </w:r>
      <w:r w:rsidRPr="009F71EC">
        <w:rPr>
          <w:rFonts w:ascii="Times New Roman" w:hAnsi="Times New Roman" w:cs="Times New Roman"/>
          <w:noProof/>
          <w:color w:val="000000" w:themeColor="text1"/>
          <w:lang w:val="es-ES"/>
        </w:rPr>
        <w:t xml:space="preserve"> Por agotamiento de los recursos.</w:t>
      </w:r>
    </w:p>
    <w:p w14:paraId="49D80503" w14:textId="77777777" w:rsidR="002D1AF4" w:rsidRPr="009F71EC" w:rsidRDefault="002D1AF4" w:rsidP="004C2BE2">
      <w:pPr>
        <w:contextualSpacing/>
        <w:jc w:val="both"/>
        <w:rPr>
          <w:rFonts w:ascii="Times New Roman" w:hAnsi="Times New Roman" w:cs="Times New Roman"/>
          <w:noProof/>
          <w:color w:val="000000" w:themeColor="text1"/>
          <w:lang w:val="es-ES"/>
        </w:rPr>
      </w:pPr>
    </w:p>
    <w:p w14:paraId="1BC4CC2D" w14:textId="42BD6CE3" w:rsidR="002D1AF4" w:rsidRPr="009F71EC" w:rsidRDefault="002D1AF4" w:rsidP="004C2BE2">
      <w:pPr>
        <w:contextualSpacing/>
        <w:jc w:val="both"/>
        <w:rPr>
          <w:rFonts w:ascii="Times New Roman" w:hAnsi="Times New Roman" w:cs="Times New Roman"/>
          <w:noProof/>
          <w:color w:val="000000" w:themeColor="text1"/>
          <w:lang w:val="es-ES"/>
        </w:rPr>
      </w:pPr>
      <w:r w:rsidRPr="009F71EC">
        <w:rPr>
          <w:rFonts w:ascii="Times New Roman" w:hAnsi="Times New Roman" w:cs="Times New Roman"/>
          <w:b/>
          <w:noProof/>
          <w:color w:val="000000" w:themeColor="text1"/>
          <w:lang w:val="es-ES"/>
        </w:rPr>
        <w:t>PARÁGRAFO:</w:t>
      </w:r>
      <w:r w:rsidRPr="009F71EC">
        <w:rPr>
          <w:rFonts w:ascii="Times New Roman" w:hAnsi="Times New Roman" w:cs="Times New Roman"/>
          <w:noProof/>
          <w:color w:val="000000" w:themeColor="text1"/>
          <w:lang w:val="es-ES"/>
        </w:rPr>
        <w:t xml:space="preserve"> La terminación anticipada del contrato se hará constar en acta suscrita por las partes previo aval por parte de la supervisión del contrato.</w:t>
      </w:r>
    </w:p>
    <w:p w14:paraId="78071282" w14:textId="77777777" w:rsidR="00B0674C" w:rsidRPr="009F71EC" w:rsidRDefault="00B0674C" w:rsidP="004C2BE2">
      <w:pPr>
        <w:contextualSpacing/>
        <w:jc w:val="both"/>
        <w:rPr>
          <w:rFonts w:ascii="Times New Roman" w:hAnsi="Times New Roman" w:cs="Times New Roman"/>
          <w:noProof/>
          <w:color w:val="000000" w:themeColor="text1"/>
          <w:lang w:val="es-ES"/>
        </w:rPr>
      </w:pPr>
    </w:p>
    <w:p w14:paraId="67D997B6" w14:textId="77777777" w:rsidR="002D1AF4" w:rsidRPr="009F71EC" w:rsidRDefault="002D1AF4" w:rsidP="004C2BE2">
      <w:pPr>
        <w:pStyle w:val="Prrafodelista"/>
        <w:numPr>
          <w:ilvl w:val="0"/>
          <w:numId w:val="2"/>
        </w:numPr>
        <w:spacing w:after="0" w:line="240" w:lineRule="auto"/>
        <w:ind w:firstLine="0"/>
        <w:jc w:val="both"/>
        <w:rPr>
          <w:rFonts w:ascii="Times New Roman" w:hAnsi="Times New Roman"/>
          <w:noProof/>
          <w:color w:val="000000" w:themeColor="text1"/>
          <w:sz w:val="24"/>
          <w:szCs w:val="24"/>
        </w:rPr>
      </w:pPr>
      <w:r w:rsidRPr="009F71EC">
        <w:rPr>
          <w:rFonts w:ascii="Times New Roman" w:hAnsi="Times New Roman"/>
          <w:b/>
          <w:noProof/>
          <w:color w:val="000000" w:themeColor="text1"/>
          <w:sz w:val="24"/>
          <w:szCs w:val="24"/>
        </w:rPr>
        <w:t>Responsabilidad del contratista</w:t>
      </w:r>
    </w:p>
    <w:p w14:paraId="219E1841" w14:textId="77777777" w:rsidR="002D1AF4" w:rsidRPr="009F71EC" w:rsidRDefault="002D1AF4" w:rsidP="004C2BE2">
      <w:pPr>
        <w:pStyle w:val="Prrafodelista"/>
        <w:spacing w:after="0" w:line="240" w:lineRule="auto"/>
        <w:ind w:left="360"/>
        <w:jc w:val="both"/>
        <w:rPr>
          <w:rFonts w:ascii="Times New Roman" w:hAnsi="Times New Roman"/>
          <w:noProof/>
          <w:color w:val="000000" w:themeColor="text1"/>
          <w:sz w:val="24"/>
          <w:szCs w:val="24"/>
        </w:rPr>
      </w:pPr>
    </w:p>
    <w:p w14:paraId="4915481C" w14:textId="77777777" w:rsidR="002D1AF4" w:rsidRPr="009F71EC" w:rsidRDefault="002D1AF4" w:rsidP="004C2BE2">
      <w:pPr>
        <w:contextualSpacing/>
        <w:jc w:val="both"/>
        <w:rPr>
          <w:rFonts w:ascii="Times New Roman" w:hAnsi="Times New Roman" w:cs="Times New Roman"/>
          <w:noProof/>
          <w:color w:val="000000" w:themeColor="text1"/>
          <w:lang w:val="es-ES"/>
        </w:rPr>
      </w:pPr>
      <w:r w:rsidRPr="009F71EC">
        <w:rPr>
          <w:rFonts w:ascii="Times New Roman" w:hAnsi="Times New Roman" w:cs="Times New Roman"/>
          <w:b/>
          <w:bCs/>
          <w:noProof/>
          <w:color w:val="000000" w:themeColor="text1"/>
          <w:lang w:val="es-ES"/>
        </w:rPr>
        <w:t>LA</w:t>
      </w:r>
      <w:r w:rsidRPr="009F71EC">
        <w:rPr>
          <w:rFonts w:ascii="Times New Roman" w:hAnsi="Times New Roman" w:cs="Times New Roman"/>
          <w:bCs/>
          <w:noProof/>
          <w:color w:val="000000" w:themeColor="text1"/>
          <w:lang w:val="es-ES"/>
        </w:rPr>
        <w:t xml:space="preserve"> (</w:t>
      </w:r>
      <w:r w:rsidRPr="009F71EC">
        <w:rPr>
          <w:rFonts w:ascii="Times New Roman" w:hAnsi="Times New Roman" w:cs="Times New Roman"/>
          <w:b/>
          <w:bCs/>
          <w:noProof/>
          <w:color w:val="000000" w:themeColor="text1"/>
          <w:lang w:val="es-ES"/>
        </w:rPr>
        <w:t>E</w:t>
      </w:r>
      <w:r w:rsidRPr="009F71EC">
        <w:rPr>
          <w:rFonts w:ascii="Times New Roman" w:hAnsi="Times New Roman" w:cs="Times New Roman"/>
          <w:b/>
          <w:noProof/>
          <w:color w:val="000000" w:themeColor="text1"/>
          <w:lang w:val="es-ES"/>
        </w:rPr>
        <w:t xml:space="preserve">L) CONTRATISTA </w:t>
      </w:r>
      <w:r w:rsidRPr="009F71EC">
        <w:rPr>
          <w:rFonts w:ascii="Times New Roman" w:hAnsi="Times New Roman" w:cs="Times New Roman"/>
          <w:noProof/>
          <w:color w:val="000000" w:themeColor="text1"/>
          <w:lang w:val="es-ES"/>
        </w:rPr>
        <w:t>responde por el incumplimiento pleno de sus obligaciones, en los términos de la Ley 80 de 1993.</w:t>
      </w:r>
    </w:p>
    <w:p w14:paraId="5C05048B" w14:textId="77777777" w:rsidR="00DA7CC9" w:rsidRPr="009F71EC" w:rsidRDefault="00DA7CC9" w:rsidP="004C2BE2">
      <w:pPr>
        <w:contextualSpacing/>
        <w:jc w:val="both"/>
        <w:rPr>
          <w:rFonts w:ascii="Times New Roman" w:hAnsi="Times New Roman" w:cs="Times New Roman"/>
          <w:noProof/>
          <w:color w:val="000000" w:themeColor="text1"/>
          <w:lang w:val="es-ES"/>
        </w:rPr>
      </w:pPr>
    </w:p>
    <w:p w14:paraId="47D009AB" w14:textId="77777777" w:rsidR="002D1AF4" w:rsidRPr="009F71EC" w:rsidRDefault="002D1AF4" w:rsidP="004C2BE2">
      <w:pPr>
        <w:pStyle w:val="Prrafodelista"/>
        <w:numPr>
          <w:ilvl w:val="0"/>
          <w:numId w:val="2"/>
        </w:numPr>
        <w:spacing w:after="0" w:line="240" w:lineRule="auto"/>
        <w:ind w:firstLine="0"/>
        <w:jc w:val="both"/>
        <w:rPr>
          <w:rFonts w:ascii="Times New Roman" w:hAnsi="Times New Roman"/>
          <w:b/>
          <w:noProof/>
          <w:color w:val="000000" w:themeColor="text1"/>
          <w:sz w:val="24"/>
          <w:szCs w:val="24"/>
        </w:rPr>
      </w:pPr>
      <w:r w:rsidRPr="009F71EC">
        <w:rPr>
          <w:rFonts w:ascii="Times New Roman" w:hAnsi="Times New Roman"/>
          <w:b/>
          <w:noProof/>
          <w:color w:val="000000" w:themeColor="text1"/>
          <w:sz w:val="24"/>
          <w:szCs w:val="24"/>
        </w:rPr>
        <w:lastRenderedPageBreak/>
        <w:t>Cesión y subcontratación</w:t>
      </w:r>
    </w:p>
    <w:p w14:paraId="130FB4FF" w14:textId="77777777" w:rsidR="002D1AF4" w:rsidRPr="009F71EC" w:rsidRDefault="002D1AF4" w:rsidP="004C2BE2">
      <w:pPr>
        <w:pStyle w:val="Prrafodelista"/>
        <w:spacing w:after="0" w:line="240" w:lineRule="auto"/>
        <w:ind w:left="360"/>
        <w:jc w:val="both"/>
        <w:rPr>
          <w:rFonts w:ascii="Times New Roman" w:hAnsi="Times New Roman"/>
          <w:b/>
          <w:noProof/>
          <w:color w:val="000000" w:themeColor="text1"/>
          <w:sz w:val="24"/>
          <w:szCs w:val="24"/>
        </w:rPr>
      </w:pPr>
    </w:p>
    <w:p w14:paraId="5C9F663D" w14:textId="1D2854C1" w:rsidR="002D1AF4" w:rsidRPr="009F71EC" w:rsidRDefault="002D1AF4" w:rsidP="004C2BE2">
      <w:pPr>
        <w:contextualSpacing/>
        <w:jc w:val="both"/>
        <w:rPr>
          <w:rFonts w:ascii="Times New Roman" w:hAnsi="Times New Roman" w:cs="Times New Roman"/>
          <w:noProof/>
          <w:color w:val="000000" w:themeColor="text1"/>
          <w:lang w:val="es-ES"/>
        </w:rPr>
      </w:pPr>
      <w:r w:rsidRPr="009F71EC">
        <w:rPr>
          <w:rFonts w:ascii="Times New Roman" w:hAnsi="Times New Roman" w:cs="Times New Roman"/>
          <w:b/>
          <w:bCs/>
          <w:noProof/>
          <w:color w:val="000000" w:themeColor="text1"/>
          <w:lang w:val="es-ES"/>
        </w:rPr>
        <w:t>LA</w:t>
      </w:r>
      <w:r w:rsidRPr="009F71EC">
        <w:rPr>
          <w:rFonts w:ascii="Times New Roman" w:hAnsi="Times New Roman" w:cs="Times New Roman"/>
          <w:bCs/>
          <w:noProof/>
          <w:color w:val="000000" w:themeColor="text1"/>
          <w:lang w:val="es-ES"/>
        </w:rPr>
        <w:t xml:space="preserve"> (</w:t>
      </w:r>
      <w:r w:rsidRPr="009F71EC">
        <w:rPr>
          <w:rFonts w:ascii="Times New Roman" w:hAnsi="Times New Roman" w:cs="Times New Roman"/>
          <w:b/>
          <w:bCs/>
          <w:noProof/>
          <w:color w:val="000000" w:themeColor="text1"/>
          <w:lang w:val="es-ES"/>
        </w:rPr>
        <w:t>E</w:t>
      </w:r>
      <w:r w:rsidRPr="009F71EC">
        <w:rPr>
          <w:rFonts w:ascii="Times New Roman" w:hAnsi="Times New Roman" w:cs="Times New Roman"/>
          <w:b/>
          <w:noProof/>
          <w:color w:val="000000" w:themeColor="text1"/>
          <w:lang w:val="es-ES"/>
        </w:rPr>
        <w:t xml:space="preserve">L)  CONTRATISTA </w:t>
      </w:r>
      <w:r w:rsidRPr="009F71EC">
        <w:rPr>
          <w:rFonts w:ascii="Times New Roman" w:hAnsi="Times New Roman" w:cs="Times New Roman"/>
          <w:noProof/>
          <w:color w:val="000000" w:themeColor="text1"/>
          <w:lang w:val="es-ES"/>
        </w:rPr>
        <w:t xml:space="preserve">no podrá ceder el presente contrato ni los derechos u obligaciones derivados de él, ni subcontratar total o parcialmente sin la autorización previa expresa y escrita de </w:t>
      </w:r>
      <w:r w:rsidRPr="009F71EC">
        <w:rPr>
          <w:rFonts w:ascii="Times New Roman" w:hAnsi="Times New Roman" w:cs="Times New Roman"/>
          <w:b/>
          <w:noProof/>
          <w:color w:val="000000" w:themeColor="text1"/>
          <w:lang w:val="es-ES"/>
        </w:rPr>
        <w:t>LA SECRETAR</w:t>
      </w:r>
      <w:r w:rsidR="000D2214" w:rsidRPr="009F71EC">
        <w:rPr>
          <w:rFonts w:ascii="Times New Roman" w:hAnsi="Times New Roman" w:cs="Times New Roman"/>
          <w:b/>
          <w:noProof/>
          <w:color w:val="000000" w:themeColor="text1"/>
          <w:lang w:val="es-ES"/>
        </w:rPr>
        <w:t>Í</w:t>
      </w:r>
      <w:r w:rsidRPr="009F71EC">
        <w:rPr>
          <w:rFonts w:ascii="Times New Roman" w:hAnsi="Times New Roman" w:cs="Times New Roman"/>
          <w:b/>
          <w:noProof/>
          <w:color w:val="000000" w:themeColor="text1"/>
          <w:lang w:val="es-ES"/>
        </w:rPr>
        <w:t>A</w:t>
      </w:r>
      <w:r w:rsidRPr="009F71EC">
        <w:rPr>
          <w:rFonts w:ascii="Times New Roman" w:hAnsi="Times New Roman" w:cs="Times New Roman"/>
          <w:noProof/>
          <w:color w:val="000000" w:themeColor="text1"/>
          <w:lang w:val="es-ES"/>
        </w:rPr>
        <w:t>, sin perjuicio de lo establecido en el artículo 9 de la Ley 80 de 1993.</w:t>
      </w:r>
    </w:p>
    <w:p w14:paraId="786042EE" w14:textId="77777777" w:rsidR="00D83CF2" w:rsidRPr="009F71EC" w:rsidRDefault="00D83CF2" w:rsidP="004C2BE2">
      <w:pPr>
        <w:contextualSpacing/>
        <w:jc w:val="both"/>
        <w:rPr>
          <w:rFonts w:ascii="Times New Roman" w:hAnsi="Times New Roman" w:cs="Times New Roman"/>
          <w:noProof/>
          <w:color w:val="000000" w:themeColor="text1"/>
          <w:lang w:val="es-ES"/>
        </w:rPr>
      </w:pPr>
    </w:p>
    <w:p w14:paraId="38C87B70" w14:textId="2C0FC0E5" w:rsidR="002D1AF4" w:rsidRPr="009F71EC" w:rsidRDefault="002D1AF4" w:rsidP="004C2BE2">
      <w:pPr>
        <w:pStyle w:val="Prrafodelista"/>
        <w:numPr>
          <w:ilvl w:val="0"/>
          <w:numId w:val="2"/>
        </w:numPr>
        <w:spacing w:after="0" w:line="240" w:lineRule="auto"/>
        <w:ind w:firstLine="0"/>
        <w:jc w:val="both"/>
        <w:rPr>
          <w:rFonts w:ascii="Times New Roman" w:hAnsi="Times New Roman"/>
          <w:noProof/>
          <w:color w:val="000000" w:themeColor="text1"/>
          <w:sz w:val="24"/>
          <w:szCs w:val="24"/>
        </w:rPr>
      </w:pPr>
      <w:r w:rsidRPr="009F71EC">
        <w:rPr>
          <w:rFonts w:ascii="Times New Roman" w:hAnsi="Times New Roman"/>
          <w:b/>
          <w:noProof/>
          <w:color w:val="000000" w:themeColor="text1"/>
          <w:sz w:val="24"/>
          <w:szCs w:val="24"/>
        </w:rPr>
        <w:t>Régimen legal aplicable y jurisdicción</w:t>
      </w:r>
    </w:p>
    <w:p w14:paraId="7E344B74" w14:textId="77777777" w:rsidR="002D1AF4" w:rsidRPr="009F71EC" w:rsidRDefault="002D1AF4" w:rsidP="004C2BE2">
      <w:pPr>
        <w:pStyle w:val="Prrafodelista"/>
        <w:spacing w:after="0" w:line="240" w:lineRule="auto"/>
        <w:ind w:left="360"/>
        <w:jc w:val="both"/>
        <w:rPr>
          <w:rFonts w:ascii="Times New Roman" w:hAnsi="Times New Roman"/>
          <w:noProof/>
          <w:color w:val="000000" w:themeColor="text1"/>
          <w:sz w:val="24"/>
          <w:szCs w:val="24"/>
        </w:rPr>
      </w:pPr>
    </w:p>
    <w:p w14:paraId="12ECE853" w14:textId="09DCA6BA" w:rsidR="00D52925" w:rsidRPr="009F71EC" w:rsidRDefault="002D1AF4" w:rsidP="004C2BE2">
      <w:pPr>
        <w:contextualSpacing/>
        <w:jc w:val="both"/>
        <w:rPr>
          <w:rFonts w:ascii="Times New Roman" w:hAnsi="Times New Roman" w:cs="Times New Roman"/>
          <w:noProof/>
          <w:color w:val="000000" w:themeColor="text1"/>
          <w:lang w:val="es-ES"/>
        </w:rPr>
      </w:pPr>
      <w:r w:rsidRPr="009F71EC">
        <w:rPr>
          <w:rFonts w:ascii="Times New Roman" w:hAnsi="Times New Roman" w:cs="Times New Roman"/>
          <w:noProof/>
          <w:color w:val="000000" w:themeColor="text1"/>
          <w:lang w:val="es-ES"/>
        </w:rPr>
        <w:t>Este contrato se rige por la Ley 80 de 1993, Ley 1150 de 2007, Ley 1474 de 2011, demás decretos reglamentarios, y a falta de regulación expresa por las normas de los Códigos de Comercio y Civil Colombiano. Las eventuales controversias que surjan de la celebración, ejecución, terminación o liquidación del contrato serán competencia de la jurisdicción contencioso-administrativa.</w:t>
      </w:r>
    </w:p>
    <w:p w14:paraId="6E87D3C2" w14:textId="77777777" w:rsidR="00467861" w:rsidRPr="009F71EC" w:rsidRDefault="00467861" w:rsidP="004C2BE2">
      <w:pPr>
        <w:contextualSpacing/>
        <w:jc w:val="both"/>
        <w:rPr>
          <w:rFonts w:ascii="Times New Roman" w:hAnsi="Times New Roman" w:cs="Times New Roman"/>
          <w:b/>
          <w:noProof/>
          <w:color w:val="000000" w:themeColor="text1"/>
          <w:lang w:val="es-ES"/>
        </w:rPr>
      </w:pPr>
    </w:p>
    <w:p w14:paraId="279A73EB" w14:textId="77777777" w:rsidR="002D1AF4" w:rsidRPr="009F71EC" w:rsidRDefault="002D1AF4" w:rsidP="004C2BE2">
      <w:pPr>
        <w:pStyle w:val="Prrafodelista"/>
        <w:numPr>
          <w:ilvl w:val="0"/>
          <w:numId w:val="2"/>
        </w:numPr>
        <w:spacing w:after="0" w:line="240" w:lineRule="auto"/>
        <w:ind w:firstLine="0"/>
        <w:jc w:val="both"/>
        <w:rPr>
          <w:rFonts w:ascii="Times New Roman" w:hAnsi="Times New Roman"/>
          <w:noProof/>
          <w:color w:val="000000" w:themeColor="text1"/>
          <w:sz w:val="24"/>
          <w:szCs w:val="24"/>
        </w:rPr>
      </w:pPr>
      <w:r w:rsidRPr="009F71EC">
        <w:rPr>
          <w:rFonts w:ascii="Times New Roman" w:hAnsi="Times New Roman"/>
          <w:b/>
          <w:noProof/>
          <w:color w:val="000000" w:themeColor="text1"/>
          <w:sz w:val="24"/>
          <w:szCs w:val="24"/>
        </w:rPr>
        <w:t>Solución de conflictos</w:t>
      </w:r>
    </w:p>
    <w:p w14:paraId="6B5DB7C4" w14:textId="77777777" w:rsidR="002D1AF4" w:rsidRPr="009F71EC" w:rsidRDefault="002D1AF4" w:rsidP="004C2BE2">
      <w:pPr>
        <w:pStyle w:val="Prrafodelista"/>
        <w:spacing w:after="0" w:line="240" w:lineRule="auto"/>
        <w:ind w:left="360"/>
        <w:jc w:val="both"/>
        <w:rPr>
          <w:rFonts w:ascii="Times New Roman" w:hAnsi="Times New Roman"/>
          <w:noProof/>
          <w:color w:val="000000" w:themeColor="text1"/>
          <w:sz w:val="24"/>
          <w:szCs w:val="24"/>
        </w:rPr>
      </w:pPr>
    </w:p>
    <w:p w14:paraId="4C55D092" w14:textId="4F9A2B6A" w:rsidR="00E55810" w:rsidRPr="009F71EC" w:rsidRDefault="002D1AF4" w:rsidP="004C2BE2">
      <w:pPr>
        <w:contextualSpacing/>
        <w:jc w:val="both"/>
        <w:rPr>
          <w:rFonts w:ascii="Times New Roman" w:hAnsi="Times New Roman" w:cs="Times New Roman"/>
          <w:noProof/>
          <w:color w:val="000000" w:themeColor="text1"/>
          <w:lang w:val="es-ES"/>
        </w:rPr>
      </w:pPr>
      <w:r w:rsidRPr="009F71EC">
        <w:rPr>
          <w:rFonts w:ascii="Times New Roman" w:hAnsi="Times New Roman" w:cs="Times New Roman"/>
          <w:noProof/>
          <w:color w:val="000000" w:themeColor="text1"/>
          <w:lang w:val="es-ES"/>
        </w:rPr>
        <w:t>Las partes acuerdan que para la solución de las diferencias y discrepancias que surjan de la celebración, ejecución o terminación de este contrato acudirán a los procedimientos de arreglo directo.</w:t>
      </w:r>
    </w:p>
    <w:p w14:paraId="5985A1D4" w14:textId="77777777" w:rsidR="00936612" w:rsidRPr="009F71EC" w:rsidRDefault="00936612" w:rsidP="004C2BE2">
      <w:pPr>
        <w:contextualSpacing/>
        <w:jc w:val="both"/>
        <w:rPr>
          <w:rFonts w:ascii="Times New Roman" w:hAnsi="Times New Roman" w:cs="Times New Roman"/>
          <w:noProof/>
          <w:color w:val="000000" w:themeColor="text1"/>
          <w:lang w:val="es-ES"/>
        </w:rPr>
      </w:pPr>
    </w:p>
    <w:p w14:paraId="685DDCBA" w14:textId="0D6D0EBD" w:rsidR="002D1AF4" w:rsidRPr="009F71EC" w:rsidRDefault="002D1AF4" w:rsidP="004C2BE2">
      <w:pPr>
        <w:pStyle w:val="Prrafodelista"/>
        <w:numPr>
          <w:ilvl w:val="0"/>
          <w:numId w:val="2"/>
        </w:numPr>
        <w:spacing w:after="0" w:line="240" w:lineRule="auto"/>
        <w:ind w:firstLine="0"/>
        <w:jc w:val="both"/>
        <w:rPr>
          <w:rFonts w:ascii="Times New Roman" w:hAnsi="Times New Roman"/>
          <w:noProof/>
          <w:color w:val="000000" w:themeColor="text1"/>
          <w:sz w:val="24"/>
          <w:szCs w:val="24"/>
        </w:rPr>
      </w:pPr>
      <w:r w:rsidRPr="009F71EC">
        <w:rPr>
          <w:rFonts w:ascii="Times New Roman" w:hAnsi="Times New Roman"/>
          <w:b/>
          <w:noProof/>
          <w:color w:val="000000" w:themeColor="text1"/>
          <w:sz w:val="24"/>
          <w:szCs w:val="24"/>
        </w:rPr>
        <w:t>Veeduría Ciudadana</w:t>
      </w:r>
    </w:p>
    <w:p w14:paraId="73E9AFE5" w14:textId="77777777" w:rsidR="002D1AF4" w:rsidRPr="009F71EC" w:rsidRDefault="002D1AF4" w:rsidP="004C2BE2">
      <w:pPr>
        <w:pStyle w:val="Prrafodelista"/>
        <w:spacing w:after="0" w:line="240" w:lineRule="auto"/>
        <w:ind w:left="360"/>
        <w:jc w:val="both"/>
        <w:rPr>
          <w:rFonts w:ascii="Times New Roman" w:hAnsi="Times New Roman"/>
          <w:noProof/>
          <w:color w:val="000000" w:themeColor="text1"/>
          <w:sz w:val="24"/>
          <w:szCs w:val="24"/>
        </w:rPr>
      </w:pPr>
    </w:p>
    <w:p w14:paraId="3DA4BD5B" w14:textId="6D39240C" w:rsidR="002D1AF4" w:rsidRPr="009F71EC" w:rsidRDefault="002D1AF4" w:rsidP="004C2BE2">
      <w:pPr>
        <w:contextualSpacing/>
        <w:jc w:val="both"/>
        <w:rPr>
          <w:rFonts w:ascii="Times New Roman" w:hAnsi="Times New Roman" w:cs="Times New Roman"/>
          <w:noProof/>
          <w:color w:val="000000" w:themeColor="text1"/>
          <w:lang w:val="es-ES"/>
        </w:rPr>
      </w:pPr>
      <w:r w:rsidRPr="009F71EC">
        <w:rPr>
          <w:rFonts w:ascii="Times New Roman" w:hAnsi="Times New Roman" w:cs="Times New Roman"/>
          <w:noProof/>
          <w:color w:val="000000" w:themeColor="text1"/>
          <w:lang w:val="es-ES"/>
        </w:rPr>
        <w:t>Este contrato está sujeto a la vigilancia y control ciudadano, en los términos que señala el artículo 66 de la Ley 80 de 1993.</w:t>
      </w:r>
    </w:p>
    <w:p w14:paraId="4428D639" w14:textId="77777777" w:rsidR="00402747" w:rsidRPr="009F71EC" w:rsidRDefault="00402747" w:rsidP="004C2BE2">
      <w:pPr>
        <w:contextualSpacing/>
        <w:jc w:val="both"/>
        <w:rPr>
          <w:rFonts w:ascii="Times New Roman" w:hAnsi="Times New Roman" w:cs="Times New Roman"/>
          <w:noProof/>
          <w:color w:val="000000" w:themeColor="text1"/>
          <w:lang w:val="es-ES"/>
        </w:rPr>
      </w:pPr>
    </w:p>
    <w:p w14:paraId="32441AC8" w14:textId="77777777" w:rsidR="002D1AF4" w:rsidRPr="009F71EC" w:rsidRDefault="002D1AF4" w:rsidP="004C2BE2">
      <w:pPr>
        <w:pStyle w:val="Prrafodelista"/>
        <w:numPr>
          <w:ilvl w:val="0"/>
          <w:numId w:val="2"/>
        </w:numPr>
        <w:spacing w:after="0" w:line="240" w:lineRule="auto"/>
        <w:ind w:firstLine="0"/>
        <w:jc w:val="both"/>
        <w:rPr>
          <w:rFonts w:ascii="Times New Roman" w:hAnsi="Times New Roman"/>
          <w:noProof/>
          <w:color w:val="000000" w:themeColor="text1"/>
          <w:sz w:val="24"/>
          <w:szCs w:val="24"/>
        </w:rPr>
      </w:pPr>
      <w:r w:rsidRPr="009F71EC">
        <w:rPr>
          <w:rFonts w:ascii="Times New Roman" w:hAnsi="Times New Roman"/>
          <w:b/>
          <w:noProof/>
          <w:color w:val="000000" w:themeColor="text1"/>
          <w:sz w:val="24"/>
          <w:szCs w:val="24"/>
        </w:rPr>
        <w:t>Exclusión de relación laboral</w:t>
      </w:r>
    </w:p>
    <w:p w14:paraId="79C433DC" w14:textId="77777777" w:rsidR="002D1AF4" w:rsidRPr="009F71EC" w:rsidRDefault="002D1AF4" w:rsidP="004C2BE2">
      <w:pPr>
        <w:contextualSpacing/>
        <w:jc w:val="both"/>
        <w:rPr>
          <w:rFonts w:ascii="Times New Roman" w:hAnsi="Times New Roman" w:cs="Times New Roman"/>
          <w:noProof/>
          <w:color w:val="000000" w:themeColor="text1"/>
          <w:lang w:val="es-ES"/>
        </w:rPr>
      </w:pPr>
    </w:p>
    <w:p w14:paraId="34D33CEC" w14:textId="26D4EAC6" w:rsidR="00957237" w:rsidRPr="009F71EC" w:rsidRDefault="002D1AF4" w:rsidP="004C2BE2">
      <w:pPr>
        <w:contextualSpacing/>
        <w:jc w:val="both"/>
        <w:rPr>
          <w:rFonts w:ascii="Times New Roman" w:hAnsi="Times New Roman" w:cs="Times New Roman"/>
          <w:noProof/>
          <w:color w:val="000000" w:themeColor="text1"/>
          <w:lang w:val="es-ES"/>
        </w:rPr>
      </w:pPr>
      <w:r w:rsidRPr="009F71EC">
        <w:rPr>
          <w:rFonts w:ascii="Times New Roman" w:hAnsi="Times New Roman" w:cs="Times New Roman"/>
          <w:noProof/>
          <w:color w:val="000000" w:themeColor="text1"/>
          <w:lang w:val="es-ES"/>
        </w:rPr>
        <w:t xml:space="preserve">Teniendo en cuenta que </w:t>
      </w:r>
      <w:r w:rsidRPr="009F71EC">
        <w:rPr>
          <w:rFonts w:ascii="Times New Roman" w:hAnsi="Times New Roman" w:cs="Times New Roman"/>
          <w:b/>
          <w:noProof/>
          <w:color w:val="000000" w:themeColor="text1"/>
          <w:lang w:val="es-ES"/>
        </w:rPr>
        <w:t>EL (LA) CONTRATISTA</w:t>
      </w:r>
      <w:r w:rsidRPr="009F71EC">
        <w:rPr>
          <w:rFonts w:ascii="Times New Roman" w:hAnsi="Times New Roman" w:cs="Times New Roman"/>
          <w:noProof/>
          <w:color w:val="000000" w:themeColor="text1"/>
          <w:lang w:val="es-ES"/>
        </w:rPr>
        <w:t xml:space="preserve"> actúa con plena autonomía técnica y administrativa, y sin subordinación frente a </w:t>
      </w:r>
      <w:r w:rsidRPr="009F71EC">
        <w:rPr>
          <w:rFonts w:ascii="Times New Roman" w:hAnsi="Times New Roman" w:cs="Times New Roman"/>
          <w:b/>
          <w:noProof/>
          <w:color w:val="000000" w:themeColor="text1"/>
          <w:lang w:val="es-ES"/>
        </w:rPr>
        <w:t>LA SECRETA</w:t>
      </w:r>
      <w:r w:rsidR="000D2214" w:rsidRPr="009F71EC">
        <w:rPr>
          <w:rFonts w:ascii="Times New Roman" w:hAnsi="Times New Roman" w:cs="Times New Roman"/>
          <w:b/>
          <w:noProof/>
          <w:color w:val="000000" w:themeColor="text1"/>
          <w:lang w:val="es-ES"/>
        </w:rPr>
        <w:t>RÍ</w:t>
      </w:r>
      <w:r w:rsidRPr="009F71EC">
        <w:rPr>
          <w:rFonts w:ascii="Times New Roman" w:hAnsi="Times New Roman" w:cs="Times New Roman"/>
          <w:b/>
          <w:noProof/>
          <w:color w:val="000000" w:themeColor="text1"/>
          <w:lang w:val="es-ES"/>
        </w:rPr>
        <w:t>A</w:t>
      </w:r>
      <w:r w:rsidRPr="009F71EC">
        <w:rPr>
          <w:rFonts w:ascii="Times New Roman" w:hAnsi="Times New Roman" w:cs="Times New Roman"/>
          <w:noProof/>
          <w:color w:val="000000" w:themeColor="text1"/>
          <w:lang w:val="es-ES"/>
        </w:rPr>
        <w:t xml:space="preserve">, se excluye cualquier vínculo de tipo laboral entre la Entidad y </w:t>
      </w:r>
      <w:r w:rsidRPr="009F71EC">
        <w:rPr>
          <w:rFonts w:ascii="Times New Roman" w:hAnsi="Times New Roman" w:cs="Times New Roman"/>
          <w:b/>
          <w:noProof/>
          <w:color w:val="000000" w:themeColor="text1"/>
          <w:lang w:val="es-ES"/>
        </w:rPr>
        <w:t>EL (LA) CONTRATISTA</w:t>
      </w:r>
      <w:r w:rsidRPr="009F71EC">
        <w:rPr>
          <w:rFonts w:ascii="Times New Roman" w:hAnsi="Times New Roman" w:cs="Times New Roman"/>
          <w:noProof/>
          <w:color w:val="000000" w:themeColor="text1"/>
          <w:lang w:val="es-ES"/>
        </w:rPr>
        <w:t xml:space="preserve"> o el personal utilizado por éste para el desarrollo del objeto del contrato. En consecuencia, será de exclusiva responsabilidad del contratista el pago de salarios y prestaciones a que hubiera lugar respecto del personal mencionado.</w:t>
      </w:r>
    </w:p>
    <w:p w14:paraId="4C3143DC" w14:textId="77777777" w:rsidR="002D1AF4" w:rsidRPr="009F71EC" w:rsidRDefault="002D1AF4" w:rsidP="004C2BE2">
      <w:pPr>
        <w:pStyle w:val="Prrafodelista"/>
        <w:spacing w:after="0" w:line="240" w:lineRule="auto"/>
        <w:ind w:left="360"/>
        <w:jc w:val="both"/>
        <w:rPr>
          <w:rFonts w:ascii="Times New Roman" w:hAnsi="Times New Roman"/>
          <w:noProof/>
          <w:color w:val="000000" w:themeColor="text1"/>
          <w:sz w:val="24"/>
          <w:szCs w:val="24"/>
        </w:rPr>
      </w:pPr>
    </w:p>
    <w:p w14:paraId="19053D25" w14:textId="77777777" w:rsidR="002D1AF4" w:rsidRPr="009F71EC" w:rsidRDefault="002D1AF4" w:rsidP="004C2BE2">
      <w:pPr>
        <w:pStyle w:val="Prrafodelista"/>
        <w:numPr>
          <w:ilvl w:val="0"/>
          <w:numId w:val="2"/>
        </w:numPr>
        <w:spacing w:after="0" w:line="240" w:lineRule="auto"/>
        <w:ind w:firstLine="0"/>
        <w:jc w:val="both"/>
        <w:rPr>
          <w:rFonts w:ascii="Times New Roman" w:hAnsi="Times New Roman"/>
          <w:noProof/>
          <w:color w:val="000000" w:themeColor="text1"/>
          <w:sz w:val="24"/>
          <w:szCs w:val="24"/>
        </w:rPr>
      </w:pPr>
      <w:r w:rsidRPr="009F71EC">
        <w:rPr>
          <w:rFonts w:ascii="Times New Roman" w:hAnsi="Times New Roman"/>
          <w:b/>
          <w:bCs/>
          <w:noProof/>
          <w:color w:val="000000" w:themeColor="text1"/>
          <w:sz w:val="24"/>
          <w:szCs w:val="24"/>
        </w:rPr>
        <w:lastRenderedPageBreak/>
        <w:t>Confidencialidad. Seguridad de la información y tratamiento de datos personales:</w:t>
      </w:r>
      <w:r w:rsidRPr="009F71EC">
        <w:rPr>
          <w:rFonts w:ascii="Times New Roman" w:hAnsi="Times New Roman"/>
          <w:noProof/>
          <w:color w:val="000000" w:themeColor="text1"/>
          <w:sz w:val="24"/>
          <w:szCs w:val="24"/>
        </w:rPr>
        <w:t xml:space="preserve"> </w:t>
      </w:r>
    </w:p>
    <w:p w14:paraId="79076F55" w14:textId="77777777" w:rsidR="002D1AF4" w:rsidRPr="009F71EC" w:rsidRDefault="002D1AF4" w:rsidP="004C2BE2">
      <w:pPr>
        <w:contextualSpacing/>
        <w:jc w:val="both"/>
        <w:rPr>
          <w:rFonts w:ascii="Times New Roman" w:hAnsi="Times New Roman" w:cs="Times New Roman"/>
          <w:noProof/>
          <w:color w:val="000000" w:themeColor="text1"/>
          <w:lang w:val="es-ES"/>
        </w:rPr>
      </w:pPr>
    </w:p>
    <w:p w14:paraId="2D47073E" w14:textId="4C9945D9" w:rsidR="002D1AF4" w:rsidRPr="009F71EC" w:rsidRDefault="002D1AF4" w:rsidP="004C2BE2">
      <w:pPr>
        <w:contextualSpacing/>
        <w:jc w:val="both"/>
        <w:rPr>
          <w:rFonts w:ascii="Times New Roman" w:hAnsi="Times New Roman" w:cs="Times New Roman"/>
          <w:noProof/>
          <w:color w:val="000000" w:themeColor="text1"/>
          <w:lang w:val="es-ES"/>
        </w:rPr>
      </w:pPr>
      <w:r w:rsidRPr="009F71EC">
        <w:rPr>
          <w:rFonts w:ascii="Times New Roman" w:hAnsi="Times New Roman" w:cs="Times New Roman"/>
          <w:b/>
          <w:noProof/>
          <w:color w:val="000000" w:themeColor="text1"/>
          <w:lang w:val="es-ES"/>
        </w:rPr>
        <w:t>LA (EL) CONTRATISTA</w:t>
      </w:r>
      <w:r w:rsidRPr="009F71EC">
        <w:rPr>
          <w:rFonts w:ascii="Times New Roman" w:hAnsi="Times New Roman" w:cs="Times New Roman"/>
          <w:noProof/>
          <w:color w:val="000000" w:themeColor="text1"/>
          <w:lang w:val="es-ES"/>
        </w:rPr>
        <w:t xml:space="preserve"> no podrá revelar la información catalogada como pública clasificada y pública reservada en los términos de la Ley 1712 de 2014 (artículos 18 y 19) de la que tenga conocimiento con ocasión o para la ejecución de este contrato y que esté relacionada con el objeto contractual o con las funciones a cargo de la entidad, sin previo consentimiento escrito de LA SDMUJER, so pena de hacerse acreedor a las sanciones de ley. </w:t>
      </w:r>
    </w:p>
    <w:p w14:paraId="18ED96A4" w14:textId="77777777" w:rsidR="002D1AF4" w:rsidRPr="009F71EC" w:rsidRDefault="002D1AF4" w:rsidP="004C2BE2">
      <w:pPr>
        <w:contextualSpacing/>
        <w:jc w:val="both"/>
        <w:rPr>
          <w:rFonts w:ascii="Times New Roman" w:hAnsi="Times New Roman" w:cs="Times New Roman"/>
          <w:noProof/>
          <w:color w:val="000000" w:themeColor="text1"/>
          <w:lang w:val="es-ES"/>
        </w:rPr>
      </w:pPr>
    </w:p>
    <w:p w14:paraId="6DB8BF22" w14:textId="77777777" w:rsidR="002D1AF4" w:rsidRPr="009F71EC" w:rsidRDefault="002D1AF4" w:rsidP="004C2BE2">
      <w:pPr>
        <w:contextualSpacing/>
        <w:jc w:val="both"/>
        <w:rPr>
          <w:rFonts w:ascii="Times New Roman" w:hAnsi="Times New Roman" w:cs="Times New Roman"/>
          <w:noProof/>
          <w:color w:val="000000" w:themeColor="text1"/>
          <w:lang w:val="es-ES"/>
        </w:rPr>
      </w:pPr>
      <w:r w:rsidRPr="009F71EC">
        <w:rPr>
          <w:rFonts w:ascii="Times New Roman" w:hAnsi="Times New Roman" w:cs="Times New Roman"/>
          <w:b/>
          <w:noProof/>
          <w:color w:val="000000" w:themeColor="text1"/>
          <w:lang w:val="es-ES"/>
        </w:rPr>
        <w:t>PARÁGRAFO PRIMERO:</w:t>
      </w:r>
      <w:r w:rsidRPr="009F71EC">
        <w:rPr>
          <w:rFonts w:ascii="Times New Roman" w:hAnsi="Times New Roman" w:cs="Times New Roman"/>
          <w:noProof/>
          <w:color w:val="000000" w:themeColor="text1"/>
          <w:lang w:val="es-ES"/>
        </w:rPr>
        <w:t xml:space="preserve"> Se considera información pública clasificada y pública reservada la información técnica, financiera, presupuestal, comercial, estratégica, y en general, cualquier información relacionada con las funciones de LA SDMUJER, presentes y futuras, que entrega LA SDMUJER al contratista o aquella que se genere en desarrollo del objeto contractual; también, aquella información que tenga reserva de Ley, o haya sido marcada o anunciada como pública clasificada y pública reservada por parte de LA SDMUJER o cualquier otra Entidad Estatal. La información pública, pública clasificada y pública reservada debe ser cuidada, protegida y tratada de manera responsable por el contratista en los términos establecidos por la ley, so pena de incumplimiento del contrato. LA SDMUJER adelantará las acciones administrativas y/o judiciales pertinentes contra el contratista en el evento en que este, incumpla el compromiso adquirido en virtud de la presente cláusula. </w:t>
      </w:r>
    </w:p>
    <w:p w14:paraId="638965F9" w14:textId="77777777" w:rsidR="002D1AF4" w:rsidRPr="009F71EC" w:rsidRDefault="002D1AF4" w:rsidP="004C2BE2">
      <w:pPr>
        <w:contextualSpacing/>
        <w:jc w:val="both"/>
        <w:rPr>
          <w:rFonts w:ascii="Times New Roman" w:hAnsi="Times New Roman" w:cs="Times New Roman"/>
          <w:noProof/>
          <w:color w:val="000000" w:themeColor="text1"/>
          <w:lang w:val="es-ES"/>
        </w:rPr>
      </w:pPr>
    </w:p>
    <w:p w14:paraId="2919ED95" w14:textId="77777777" w:rsidR="002D1AF4" w:rsidRPr="009F71EC" w:rsidRDefault="002D1AF4" w:rsidP="004C2BE2">
      <w:pPr>
        <w:contextualSpacing/>
        <w:jc w:val="both"/>
        <w:rPr>
          <w:rFonts w:ascii="Times New Roman" w:hAnsi="Times New Roman" w:cs="Times New Roman"/>
          <w:noProof/>
          <w:color w:val="000000" w:themeColor="text1"/>
          <w:lang w:val="es-ES"/>
        </w:rPr>
      </w:pPr>
      <w:r w:rsidRPr="009F71EC">
        <w:rPr>
          <w:rFonts w:ascii="Times New Roman" w:hAnsi="Times New Roman" w:cs="Times New Roman"/>
          <w:b/>
          <w:noProof/>
          <w:color w:val="000000" w:themeColor="text1"/>
          <w:lang w:val="es-ES"/>
        </w:rPr>
        <w:t>PARÁGRAFO SEGUNDO:</w:t>
      </w:r>
      <w:r w:rsidRPr="009F71EC">
        <w:rPr>
          <w:rFonts w:ascii="Times New Roman" w:hAnsi="Times New Roman" w:cs="Times New Roman"/>
          <w:noProof/>
          <w:color w:val="000000" w:themeColor="text1"/>
          <w:lang w:val="es-ES"/>
        </w:rPr>
        <w:t xml:space="preserve"> </w:t>
      </w:r>
      <w:r w:rsidRPr="009F71EC">
        <w:rPr>
          <w:rFonts w:ascii="Times New Roman" w:hAnsi="Times New Roman" w:cs="Times New Roman"/>
          <w:b/>
          <w:bCs/>
          <w:noProof/>
          <w:color w:val="000000" w:themeColor="text1"/>
          <w:lang w:val="es-ES"/>
        </w:rPr>
        <w:t>LA (E</w:t>
      </w:r>
      <w:r w:rsidRPr="009F71EC">
        <w:rPr>
          <w:rFonts w:ascii="Times New Roman" w:hAnsi="Times New Roman" w:cs="Times New Roman"/>
          <w:b/>
          <w:noProof/>
          <w:color w:val="000000" w:themeColor="text1"/>
          <w:lang w:val="es-ES"/>
        </w:rPr>
        <w:t>L)  CONTRATISTA</w:t>
      </w:r>
      <w:r w:rsidRPr="009F71EC">
        <w:rPr>
          <w:rFonts w:ascii="Times New Roman" w:hAnsi="Times New Roman" w:cs="Times New Roman"/>
          <w:noProof/>
          <w:color w:val="000000" w:themeColor="text1"/>
          <w:lang w:val="es-ES"/>
        </w:rPr>
        <w:t xml:space="preserve"> adquiere las obligaciones que se describen a continuación, en relación con la Seguridad de la Información: A) No poner en peligro la integridad, disponibilidad y confidencialidad de la información que se maneje en el cumplimiento del presente contrato. B) Conocer y cumplir lo establecido en la Política de Seguridad de la Información de la SDMUJER en lo que respecta a sus responsabilidades en el uso aceptable de los activos de información, uso adecuado de la infraestructura tecnológica y sistemas de información a los que tenga acceso. C) Reportar e informar en el momento que ocurran incidentes de seguridad de la información que pueda afectar la disponibilidad, integridad y/o confidencialidad de los activos de información de LA SDMUJER, en el marco de la ejecución del presente contrato. D) Abstenerse en cualquier tiempo de divulgar, parcial o totalmente la información pública clasificada y pública reservada a cualquier persona natural o jurídica, entidades gubernamentales o privadas, excepto en </w:t>
      </w:r>
      <w:r w:rsidRPr="009F71EC">
        <w:rPr>
          <w:rFonts w:ascii="Times New Roman" w:hAnsi="Times New Roman" w:cs="Times New Roman"/>
          <w:noProof/>
          <w:color w:val="000000" w:themeColor="text1"/>
          <w:lang w:val="es-ES"/>
        </w:rPr>
        <w:lastRenderedPageBreak/>
        <w:t xml:space="preserve">los casos que se precisan a continuación: (i) Cuando la información sea solicitada por LA SDMUJER. (ii) En cumplimiento de una decisión judicial en firme, orden, requerimiento o una solicitud oficial expedida bien sea por un tribunal competente, una autoridad u órgano judicial o legislativo con competencia para ello, para lo cual deberá observarse el procedimiento establecido por LA SDMUJER. (iii) Cuando cualquier autoridad judicial, gubernamental o regulatoria la haya requerido legalmente, siempre y en cumplimiento de los mecanismos de cuidado, protección y manejo responsable de la información estipulados en esta cláusula, previa notificación de LA SDMUJER, con el fin de aplicar el procedimiento establecido por LA SDMUJER para dar respuesta a tales requerimientos, así como las competencias y delegaciones establecidas para la suscripción de los mismos. E) Tomar todas las medidas necesarias para que la información catalogada como pública clasificada y pública reservada que le sea suministrada en medio físico o electrónico, se transporte manipule y mantenga en un lugar seguro y de acceso restringido. F) Advertir a todas aquellas personas que tengan acceso a la información catalogada como pública clasificada y pública reservada que este a su cargo sobre la forma de manipulación, utilización, manejo de medidas de seguridad y demás, para que la información subsista bien manejada y protegida. G) El uso de la información catalogada como pública clasificada y pública reservada no otorga derecho ni constituye licencia al contratista para utilizar sin observar los principios de la ética profesional, comercial y la competencia leal, ni otorgando, favoreciendo ni beneficiando a cualquier otra persona natural o jurídica. Para ello el contratista acuerda expresamente emplear todos los medios a su alcance para impedir esa utilización irregular de la información catalogada como pública clasificada y pública reservada. </w:t>
      </w:r>
    </w:p>
    <w:p w14:paraId="31072C7F" w14:textId="77777777" w:rsidR="00EB7505" w:rsidRPr="009F71EC" w:rsidRDefault="00EB7505" w:rsidP="004C2BE2">
      <w:pPr>
        <w:contextualSpacing/>
        <w:jc w:val="both"/>
        <w:rPr>
          <w:rFonts w:ascii="Times New Roman" w:hAnsi="Times New Roman" w:cs="Times New Roman"/>
          <w:noProof/>
          <w:color w:val="000000" w:themeColor="text1"/>
          <w:lang w:val="es-ES"/>
        </w:rPr>
      </w:pPr>
    </w:p>
    <w:p w14:paraId="66D9C4DE" w14:textId="5B198489" w:rsidR="002D1AF4" w:rsidRPr="009F71EC" w:rsidRDefault="002D1AF4" w:rsidP="004C2BE2">
      <w:pPr>
        <w:contextualSpacing/>
        <w:jc w:val="both"/>
        <w:rPr>
          <w:rFonts w:ascii="Times New Roman" w:hAnsi="Times New Roman" w:cs="Times New Roman"/>
          <w:noProof/>
          <w:color w:val="000000" w:themeColor="text1"/>
          <w:lang w:val="es-ES"/>
        </w:rPr>
      </w:pPr>
      <w:r w:rsidRPr="009F71EC">
        <w:rPr>
          <w:rFonts w:ascii="Times New Roman" w:hAnsi="Times New Roman" w:cs="Times New Roman"/>
          <w:b/>
          <w:noProof/>
          <w:color w:val="000000" w:themeColor="text1"/>
          <w:lang w:val="es-ES"/>
        </w:rPr>
        <w:t>PARÁGRAFO TERCERO:</w:t>
      </w:r>
      <w:r w:rsidRPr="009F71EC">
        <w:rPr>
          <w:rFonts w:ascii="Times New Roman" w:hAnsi="Times New Roman" w:cs="Times New Roman"/>
          <w:noProof/>
          <w:color w:val="000000" w:themeColor="text1"/>
          <w:lang w:val="es-ES"/>
        </w:rPr>
        <w:t xml:space="preserve"> </w:t>
      </w:r>
      <w:r w:rsidRPr="009F71EC">
        <w:rPr>
          <w:rFonts w:ascii="Times New Roman" w:hAnsi="Times New Roman" w:cs="Times New Roman"/>
          <w:b/>
          <w:bCs/>
          <w:noProof/>
          <w:color w:val="000000" w:themeColor="text1"/>
          <w:lang w:val="es-ES"/>
        </w:rPr>
        <w:t>LA</w:t>
      </w:r>
      <w:r w:rsidRPr="009F71EC">
        <w:rPr>
          <w:rFonts w:ascii="Times New Roman" w:hAnsi="Times New Roman" w:cs="Times New Roman"/>
          <w:bCs/>
          <w:noProof/>
          <w:color w:val="000000" w:themeColor="text1"/>
          <w:lang w:val="es-ES"/>
        </w:rPr>
        <w:t xml:space="preserve"> (</w:t>
      </w:r>
      <w:r w:rsidRPr="009F71EC">
        <w:rPr>
          <w:rFonts w:ascii="Times New Roman" w:hAnsi="Times New Roman" w:cs="Times New Roman"/>
          <w:b/>
          <w:bCs/>
          <w:noProof/>
          <w:color w:val="000000" w:themeColor="text1"/>
          <w:lang w:val="es-ES"/>
        </w:rPr>
        <w:t>E</w:t>
      </w:r>
      <w:r w:rsidRPr="009F71EC">
        <w:rPr>
          <w:rFonts w:ascii="Times New Roman" w:hAnsi="Times New Roman" w:cs="Times New Roman"/>
          <w:b/>
          <w:noProof/>
          <w:color w:val="000000" w:themeColor="text1"/>
          <w:lang w:val="es-ES"/>
        </w:rPr>
        <w:t>L) CONTRATISTA</w:t>
      </w:r>
      <w:r w:rsidRPr="009F71EC">
        <w:rPr>
          <w:rFonts w:ascii="Times New Roman" w:hAnsi="Times New Roman" w:cs="Times New Roman"/>
          <w:noProof/>
          <w:color w:val="000000" w:themeColor="text1"/>
          <w:lang w:val="es-ES"/>
        </w:rPr>
        <w:t xml:space="preserve"> adquiere la obligación </w:t>
      </w:r>
      <w:r w:rsidR="00D83258" w:rsidRPr="009F71EC">
        <w:rPr>
          <w:rFonts w:ascii="Times New Roman" w:hAnsi="Times New Roman" w:cs="Times New Roman"/>
          <w:noProof/>
          <w:color w:val="000000" w:themeColor="text1"/>
          <w:lang w:val="es-ES"/>
        </w:rPr>
        <w:t xml:space="preserve">de </w:t>
      </w:r>
      <w:r w:rsidRPr="009F71EC">
        <w:rPr>
          <w:rFonts w:ascii="Times New Roman" w:hAnsi="Times New Roman" w:cs="Times New Roman"/>
          <w:noProof/>
          <w:color w:val="000000" w:themeColor="text1"/>
          <w:lang w:val="es-ES"/>
        </w:rPr>
        <w:t xml:space="preserve">conocer y cumplir lo establecido en la Política de privacidad y tratamiento de datos personales de la SDMUJER en lo que respecta a sus responsabilidades relacionadas con el tratamiento de datos personales conocidos y tratados en razón o ejecución del objeto contractual o las funciones propias de la entidad. </w:t>
      </w:r>
    </w:p>
    <w:p w14:paraId="4B62558F" w14:textId="77777777" w:rsidR="002D1AF4" w:rsidRPr="009F71EC" w:rsidRDefault="002D1AF4" w:rsidP="004C2BE2">
      <w:pPr>
        <w:contextualSpacing/>
        <w:jc w:val="both"/>
        <w:rPr>
          <w:rFonts w:ascii="Times New Roman" w:hAnsi="Times New Roman" w:cs="Times New Roman"/>
          <w:noProof/>
          <w:color w:val="000000" w:themeColor="text1"/>
          <w:lang w:val="es-ES"/>
        </w:rPr>
      </w:pPr>
    </w:p>
    <w:p w14:paraId="167931C8" w14:textId="2920328F" w:rsidR="002D1AF4" w:rsidRPr="009F71EC" w:rsidRDefault="002D1AF4" w:rsidP="004C2BE2">
      <w:pPr>
        <w:contextualSpacing/>
        <w:jc w:val="both"/>
        <w:rPr>
          <w:rFonts w:ascii="Times New Roman" w:hAnsi="Times New Roman" w:cs="Times New Roman"/>
          <w:noProof/>
          <w:color w:val="000000" w:themeColor="text1"/>
          <w:lang w:val="es-ES"/>
        </w:rPr>
      </w:pPr>
      <w:r w:rsidRPr="009F71EC">
        <w:rPr>
          <w:rFonts w:ascii="Times New Roman" w:hAnsi="Times New Roman" w:cs="Times New Roman"/>
          <w:b/>
          <w:noProof/>
          <w:color w:val="000000" w:themeColor="text1"/>
          <w:lang w:val="es-ES"/>
        </w:rPr>
        <w:t>PARÁGRAFO CUARTO</w:t>
      </w:r>
      <w:r w:rsidR="00D83258" w:rsidRPr="009F71EC">
        <w:rPr>
          <w:rFonts w:ascii="Times New Roman" w:hAnsi="Times New Roman" w:cs="Times New Roman"/>
          <w:b/>
          <w:noProof/>
          <w:color w:val="000000" w:themeColor="text1"/>
          <w:lang w:val="es-ES"/>
        </w:rPr>
        <w:t xml:space="preserve"> </w:t>
      </w:r>
      <w:r w:rsidRPr="009F71EC">
        <w:rPr>
          <w:rFonts w:ascii="Times New Roman" w:hAnsi="Times New Roman" w:cs="Times New Roman"/>
          <w:b/>
          <w:noProof/>
          <w:color w:val="000000" w:themeColor="text1"/>
          <w:lang w:val="es-ES"/>
        </w:rPr>
        <w:t>- VIGENCIA:</w:t>
      </w:r>
      <w:r w:rsidRPr="009F71EC">
        <w:rPr>
          <w:rFonts w:ascii="Times New Roman" w:hAnsi="Times New Roman" w:cs="Times New Roman"/>
          <w:noProof/>
          <w:color w:val="000000" w:themeColor="text1"/>
          <w:lang w:val="es-ES"/>
        </w:rPr>
        <w:t xml:space="preserve"> Las obligaciones estipuladas bajo esta cláusula estarán vigentes a partir de la fecha de firma del presente contrato y por un término de 2 años contados a partir de la terminación del mismo. Lo anterior significa que, aún terminado el Contrato, </w:t>
      </w:r>
      <w:r w:rsidRPr="009F71EC">
        <w:rPr>
          <w:rFonts w:ascii="Times New Roman" w:hAnsi="Times New Roman" w:cs="Times New Roman"/>
          <w:b/>
          <w:noProof/>
          <w:color w:val="000000" w:themeColor="text1"/>
          <w:lang w:val="es-ES"/>
        </w:rPr>
        <w:t>LA (EL) CONTRATISTA</w:t>
      </w:r>
      <w:r w:rsidRPr="009F71EC">
        <w:rPr>
          <w:rFonts w:ascii="Times New Roman" w:hAnsi="Times New Roman" w:cs="Times New Roman"/>
          <w:noProof/>
          <w:color w:val="000000" w:themeColor="text1"/>
          <w:lang w:val="es-ES"/>
        </w:rPr>
        <w:t xml:space="preserve"> o la Parte Receptora no podrá revelar ni utilizar en beneficio propio o de terceros </w:t>
      </w:r>
      <w:r w:rsidRPr="009F71EC">
        <w:rPr>
          <w:rFonts w:ascii="Times New Roman" w:hAnsi="Times New Roman" w:cs="Times New Roman"/>
          <w:noProof/>
          <w:color w:val="000000" w:themeColor="text1"/>
          <w:lang w:val="es-ES"/>
        </w:rPr>
        <w:lastRenderedPageBreak/>
        <w:t>la información pública clasificada y pública reservada recibida, producida o conocida en razón de la ejecución del contrato.</w:t>
      </w:r>
    </w:p>
    <w:p w14:paraId="5311A47E" w14:textId="77777777" w:rsidR="00E55810" w:rsidRPr="009F71EC" w:rsidRDefault="00E55810" w:rsidP="004C2BE2">
      <w:pPr>
        <w:contextualSpacing/>
        <w:jc w:val="both"/>
        <w:rPr>
          <w:rFonts w:ascii="Times New Roman" w:hAnsi="Times New Roman" w:cs="Times New Roman"/>
          <w:noProof/>
          <w:color w:val="000000" w:themeColor="text1"/>
          <w:lang w:val="es-ES"/>
        </w:rPr>
      </w:pPr>
    </w:p>
    <w:p w14:paraId="7FCA585A" w14:textId="77777777" w:rsidR="002D1AF4" w:rsidRPr="009F71EC" w:rsidRDefault="002D1AF4" w:rsidP="004C2BE2">
      <w:pPr>
        <w:pStyle w:val="Prrafodelista"/>
        <w:numPr>
          <w:ilvl w:val="0"/>
          <w:numId w:val="2"/>
        </w:numPr>
        <w:spacing w:after="0" w:line="240" w:lineRule="auto"/>
        <w:ind w:firstLine="0"/>
        <w:jc w:val="both"/>
        <w:rPr>
          <w:rFonts w:ascii="Times New Roman" w:hAnsi="Times New Roman"/>
          <w:noProof/>
          <w:color w:val="000000" w:themeColor="text1"/>
          <w:sz w:val="24"/>
          <w:szCs w:val="24"/>
        </w:rPr>
      </w:pPr>
      <w:r w:rsidRPr="009F71EC">
        <w:rPr>
          <w:rFonts w:ascii="Times New Roman" w:hAnsi="Times New Roman"/>
          <w:b/>
          <w:noProof/>
          <w:color w:val="000000" w:themeColor="text1"/>
          <w:sz w:val="24"/>
          <w:szCs w:val="24"/>
        </w:rPr>
        <w:t>Inhabilidades e incompatibilidades</w:t>
      </w:r>
      <w:r w:rsidRPr="009F71EC">
        <w:rPr>
          <w:rFonts w:ascii="Times New Roman" w:hAnsi="Times New Roman"/>
          <w:noProof/>
          <w:color w:val="000000" w:themeColor="text1"/>
          <w:sz w:val="24"/>
          <w:szCs w:val="24"/>
        </w:rPr>
        <w:t xml:space="preserve"> </w:t>
      </w:r>
    </w:p>
    <w:p w14:paraId="10AC6FE1" w14:textId="77777777" w:rsidR="002D1AF4" w:rsidRPr="009F71EC" w:rsidRDefault="002D1AF4" w:rsidP="004C2BE2">
      <w:pPr>
        <w:pStyle w:val="Prrafodelista"/>
        <w:spacing w:after="0" w:line="240" w:lineRule="auto"/>
        <w:ind w:left="360"/>
        <w:jc w:val="both"/>
        <w:rPr>
          <w:rFonts w:ascii="Times New Roman" w:hAnsi="Times New Roman"/>
          <w:noProof/>
          <w:color w:val="000000" w:themeColor="text1"/>
          <w:sz w:val="24"/>
          <w:szCs w:val="24"/>
        </w:rPr>
      </w:pPr>
    </w:p>
    <w:p w14:paraId="424CD5E4" w14:textId="010B6690" w:rsidR="002D1AF4" w:rsidRPr="009F71EC" w:rsidRDefault="002D1AF4" w:rsidP="004C2BE2">
      <w:pPr>
        <w:contextualSpacing/>
        <w:jc w:val="both"/>
        <w:rPr>
          <w:rFonts w:ascii="Times New Roman" w:hAnsi="Times New Roman" w:cs="Times New Roman"/>
          <w:noProof/>
          <w:color w:val="000000" w:themeColor="text1"/>
          <w:lang w:val="es-ES"/>
        </w:rPr>
      </w:pPr>
      <w:r w:rsidRPr="009F71EC">
        <w:rPr>
          <w:rFonts w:ascii="Times New Roman" w:hAnsi="Times New Roman" w:cs="Times New Roman"/>
          <w:b/>
          <w:bCs/>
          <w:noProof/>
          <w:color w:val="000000" w:themeColor="text1"/>
          <w:lang w:val="es-ES"/>
        </w:rPr>
        <w:t>LA</w:t>
      </w:r>
      <w:r w:rsidRPr="009F71EC">
        <w:rPr>
          <w:rFonts w:ascii="Times New Roman" w:hAnsi="Times New Roman" w:cs="Times New Roman"/>
          <w:bCs/>
          <w:noProof/>
          <w:color w:val="000000" w:themeColor="text1"/>
          <w:lang w:val="es-ES"/>
        </w:rPr>
        <w:t xml:space="preserve"> (</w:t>
      </w:r>
      <w:r w:rsidRPr="009F71EC">
        <w:rPr>
          <w:rFonts w:ascii="Times New Roman" w:hAnsi="Times New Roman" w:cs="Times New Roman"/>
          <w:b/>
          <w:bCs/>
          <w:noProof/>
          <w:color w:val="000000" w:themeColor="text1"/>
          <w:lang w:val="es-ES"/>
        </w:rPr>
        <w:t>E</w:t>
      </w:r>
      <w:r w:rsidRPr="009F71EC">
        <w:rPr>
          <w:rFonts w:ascii="Times New Roman" w:hAnsi="Times New Roman" w:cs="Times New Roman"/>
          <w:b/>
          <w:noProof/>
          <w:color w:val="000000" w:themeColor="text1"/>
          <w:lang w:val="es-ES"/>
        </w:rPr>
        <w:t xml:space="preserve">L) CONTRATISTA </w:t>
      </w:r>
      <w:r w:rsidRPr="009F71EC">
        <w:rPr>
          <w:rFonts w:ascii="Times New Roman" w:hAnsi="Times New Roman" w:cs="Times New Roman"/>
          <w:noProof/>
          <w:color w:val="000000" w:themeColor="text1"/>
          <w:lang w:val="es-ES"/>
        </w:rPr>
        <w:t xml:space="preserve">declara bajo juramento en la carta de presentación de la oferta, no hallarse incurso en ninguna inhabilidad o incompatibilidad legal para contratar con la Entidad y en particular en las establecidas en el artículo 8° de la Ley 80 de 1993, el artículo 5º de la Ley 828 de 2003 y en la Ley 1474 de 2011. </w:t>
      </w:r>
    </w:p>
    <w:p w14:paraId="18B66CCA" w14:textId="77777777" w:rsidR="002D1AF4" w:rsidRPr="009F71EC" w:rsidRDefault="002D1AF4" w:rsidP="004C2BE2">
      <w:pPr>
        <w:contextualSpacing/>
        <w:jc w:val="both"/>
        <w:rPr>
          <w:rFonts w:ascii="Times New Roman" w:hAnsi="Times New Roman" w:cs="Times New Roman"/>
          <w:b/>
          <w:noProof/>
          <w:color w:val="000000" w:themeColor="text1"/>
          <w:lang w:val="es-ES"/>
        </w:rPr>
      </w:pPr>
    </w:p>
    <w:p w14:paraId="29783682" w14:textId="06A22AEB" w:rsidR="002D1AF4" w:rsidRPr="009F71EC" w:rsidRDefault="002D1AF4" w:rsidP="004C2BE2">
      <w:pPr>
        <w:contextualSpacing/>
        <w:jc w:val="both"/>
        <w:rPr>
          <w:rFonts w:ascii="Times New Roman" w:hAnsi="Times New Roman" w:cs="Times New Roman"/>
          <w:noProof/>
          <w:color w:val="000000" w:themeColor="text1"/>
          <w:lang w:val="es-ES"/>
        </w:rPr>
      </w:pPr>
      <w:r w:rsidRPr="009F71EC">
        <w:rPr>
          <w:rFonts w:ascii="Times New Roman" w:hAnsi="Times New Roman" w:cs="Times New Roman"/>
          <w:b/>
          <w:noProof/>
          <w:color w:val="000000" w:themeColor="text1"/>
          <w:lang w:val="es-ES"/>
        </w:rPr>
        <w:t>PARÁGRAFO</w:t>
      </w:r>
      <w:r w:rsidRPr="009F71EC">
        <w:rPr>
          <w:rFonts w:ascii="Times New Roman" w:hAnsi="Times New Roman" w:cs="Times New Roman"/>
          <w:b/>
          <w:bCs/>
          <w:noProof/>
          <w:color w:val="000000" w:themeColor="text1"/>
          <w:lang w:val="es-ES"/>
        </w:rPr>
        <w:t>:</w:t>
      </w:r>
      <w:r w:rsidRPr="009F71EC">
        <w:rPr>
          <w:rFonts w:ascii="Times New Roman" w:hAnsi="Times New Roman" w:cs="Times New Roman"/>
          <w:noProof/>
          <w:color w:val="000000" w:themeColor="text1"/>
          <w:lang w:val="es-ES"/>
        </w:rPr>
        <w:t xml:space="preserve"> En caso de sobrevenir alguna inhabilidad e incompatibilidad con posterioridad a la firma del presente contrato, se procederá en la forma establecida en el artículo 9° de la Ley 80 de 1993.</w:t>
      </w:r>
    </w:p>
    <w:p w14:paraId="0AC8349F" w14:textId="77777777" w:rsidR="002D1AF4" w:rsidRPr="009F71EC" w:rsidRDefault="002D1AF4" w:rsidP="004C2BE2">
      <w:pPr>
        <w:contextualSpacing/>
        <w:jc w:val="both"/>
        <w:rPr>
          <w:rFonts w:ascii="Times New Roman" w:hAnsi="Times New Roman" w:cs="Times New Roman"/>
          <w:noProof/>
          <w:color w:val="000000" w:themeColor="text1"/>
          <w:lang w:val="es-ES"/>
        </w:rPr>
      </w:pPr>
    </w:p>
    <w:p w14:paraId="3D977521" w14:textId="77777777" w:rsidR="002D1AF4" w:rsidRPr="009F71EC" w:rsidRDefault="002D1AF4" w:rsidP="004C2BE2">
      <w:pPr>
        <w:pStyle w:val="Prrafodelista"/>
        <w:numPr>
          <w:ilvl w:val="0"/>
          <w:numId w:val="2"/>
        </w:numPr>
        <w:spacing w:after="0" w:line="240" w:lineRule="auto"/>
        <w:ind w:firstLine="0"/>
        <w:jc w:val="both"/>
        <w:rPr>
          <w:rFonts w:ascii="Times New Roman" w:hAnsi="Times New Roman"/>
          <w:noProof/>
          <w:color w:val="000000" w:themeColor="text1"/>
          <w:sz w:val="24"/>
          <w:szCs w:val="24"/>
        </w:rPr>
      </w:pPr>
      <w:r w:rsidRPr="009F71EC">
        <w:rPr>
          <w:rFonts w:ascii="Times New Roman" w:hAnsi="Times New Roman"/>
          <w:b/>
          <w:noProof/>
          <w:color w:val="000000" w:themeColor="text1"/>
          <w:sz w:val="24"/>
          <w:szCs w:val="24"/>
        </w:rPr>
        <w:t>Fuerza mayor o caso fortuito</w:t>
      </w:r>
    </w:p>
    <w:p w14:paraId="0BB56257" w14:textId="77777777" w:rsidR="002D1AF4" w:rsidRPr="009F71EC" w:rsidRDefault="002D1AF4" w:rsidP="004C2BE2">
      <w:pPr>
        <w:contextualSpacing/>
        <w:jc w:val="both"/>
        <w:rPr>
          <w:rFonts w:ascii="Times New Roman" w:hAnsi="Times New Roman" w:cs="Times New Roman"/>
          <w:noProof/>
          <w:color w:val="000000" w:themeColor="text1"/>
          <w:lang w:val="es-ES"/>
        </w:rPr>
      </w:pPr>
      <w:r w:rsidRPr="009F71EC">
        <w:rPr>
          <w:rFonts w:ascii="Times New Roman" w:hAnsi="Times New Roman" w:cs="Times New Roman"/>
          <w:noProof/>
          <w:color w:val="000000" w:themeColor="text1"/>
          <w:lang w:val="es-ES"/>
        </w:rPr>
        <w:t xml:space="preserve">En caso de surgir hechos imprevistos a los cuales no se pueda resistir que impidan total o parcialmente el cumplimiento por una u otra parte de las obligaciones contraídas por el presente contrato, el plazo de cumplimiento de las obligaciones será suspendido por las partes en un plazo igual al que duren tales circunstancias hasta que cesen las mismas. La parte contratante que resulte afectada por tales hechos y que no pueda por ello cumplir con las obligaciones contractuales, deberá notificar por escrito a la otra parte, inmediatamente al surgimiento y a la terminación de dichas condiciones. </w:t>
      </w:r>
    </w:p>
    <w:p w14:paraId="488A56A2" w14:textId="77777777" w:rsidR="002D1AF4" w:rsidRPr="009F71EC" w:rsidRDefault="002D1AF4" w:rsidP="004C2BE2">
      <w:pPr>
        <w:contextualSpacing/>
        <w:jc w:val="both"/>
        <w:rPr>
          <w:rFonts w:ascii="Times New Roman" w:hAnsi="Times New Roman" w:cs="Times New Roman"/>
          <w:noProof/>
          <w:color w:val="000000" w:themeColor="text1"/>
          <w:lang w:val="es-ES"/>
        </w:rPr>
      </w:pPr>
    </w:p>
    <w:p w14:paraId="7E2A5313" w14:textId="1437D132" w:rsidR="002D1AF4" w:rsidRPr="009F71EC" w:rsidRDefault="002D1AF4" w:rsidP="004C2BE2">
      <w:pPr>
        <w:contextualSpacing/>
        <w:jc w:val="both"/>
        <w:rPr>
          <w:rFonts w:ascii="Times New Roman" w:hAnsi="Times New Roman" w:cs="Times New Roman"/>
          <w:noProof/>
          <w:color w:val="000000" w:themeColor="text1"/>
          <w:lang w:val="es-ES"/>
        </w:rPr>
      </w:pPr>
      <w:r w:rsidRPr="009F71EC">
        <w:rPr>
          <w:rFonts w:ascii="Times New Roman" w:hAnsi="Times New Roman" w:cs="Times New Roman"/>
          <w:b/>
          <w:noProof/>
          <w:color w:val="000000" w:themeColor="text1"/>
          <w:lang w:val="es-ES"/>
        </w:rPr>
        <w:t>PARÁGRAFO</w:t>
      </w:r>
      <w:r w:rsidRPr="009F71EC">
        <w:rPr>
          <w:rFonts w:ascii="Times New Roman" w:hAnsi="Times New Roman" w:cs="Times New Roman"/>
          <w:b/>
          <w:bCs/>
          <w:noProof/>
          <w:color w:val="000000" w:themeColor="text1"/>
          <w:lang w:val="es-ES"/>
        </w:rPr>
        <w:t>:</w:t>
      </w:r>
      <w:r w:rsidRPr="009F71EC">
        <w:rPr>
          <w:rFonts w:ascii="Times New Roman" w:hAnsi="Times New Roman" w:cs="Times New Roman"/>
          <w:noProof/>
          <w:color w:val="000000" w:themeColor="text1"/>
          <w:lang w:val="es-ES"/>
        </w:rPr>
        <w:t xml:space="preserve"> La suspensión constará por escrito suscrito por las partes previo aval por parte de la supervisión del contrato y se deberá realizar la respectiva modificación a la garantía que ampara el contrato, si hay lugar a ello.</w:t>
      </w:r>
    </w:p>
    <w:p w14:paraId="30E3A056" w14:textId="77777777" w:rsidR="003A7203" w:rsidRPr="009F71EC" w:rsidRDefault="003A7203" w:rsidP="004C2BE2">
      <w:pPr>
        <w:contextualSpacing/>
        <w:jc w:val="both"/>
        <w:rPr>
          <w:rFonts w:ascii="Times New Roman" w:hAnsi="Times New Roman" w:cs="Times New Roman"/>
          <w:noProof/>
          <w:color w:val="000000" w:themeColor="text1"/>
          <w:lang w:val="es-ES"/>
        </w:rPr>
      </w:pPr>
    </w:p>
    <w:p w14:paraId="3FACAD80" w14:textId="77777777" w:rsidR="002D1AF4" w:rsidRPr="009F71EC" w:rsidRDefault="002D1AF4" w:rsidP="004C2BE2">
      <w:pPr>
        <w:pStyle w:val="Prrafodelista"/>
        <w:numPr>
          <w:ilvl w:val="0"/>
          <w:numId w:val="2"/>
        </w:numPr>
        <w:spacing w:after="0" w:line="240" w:lineRule="auto"/>
        <w:ind w:firstLine="0"/>
        <w:jc w:val="both"/>
        <w:rPr>
          <w:rFonts w:ascii="Times New Roman" w:hAnsi="Times New Roman"/>
          <w:b/>
          <w:noProof/>
          <w:color w:val="000000" w:themeColor="text1"/>
          <w:sz w:val="24"/>
          <w:szCs w:val="24"/>
        </w:rPr>
      </w:pPr>
      <w:r w:rsidRPr="009F71EC">
        <w:rPr>
          <w:rFonts w:ascii="Times New Roman" w:hAnsi="Times New Roman"/>
          <w:b/>
          <w:noProof/>
          <w:color w:val="000000" w:themeColor="text1"/>
          <w:sz w:val="24"/>
          <w:szCs w:val="24"/>
        </w:rPr>
        <w:t xml:space="preserve">Requisitos de ejecución </w:t>
      </w:r>
    </w:p>
    <w:p w14:paraId="5E88D7E6" w14:textId="77777777" w:rsidR="002D1AF4" w:rsidRPr="009F71EC" w:rsidRDefault="002D1AF4" w:rsidP="004C2BE2">
      <w:pPr>
        <w:pStyle w:val="Prrafodelista"/>
        <w:spacing w:after="0" w:line="240" w:lineRule="auto"/>
        <w:ind w:left="360"/>
        <w:jc w:val="both"/>
        <w:rPr>
          <w:rFonts w:ascii="Times New Roman" w:hAnsi="Times New Roman"/>
          <w:b/>
          <w:noProof/>
          <w:color w:val="000000" w:themeColor="text1"/>
          <w:sz w:val="24"/>
          <w:szCs w:val="24"/>
        </w:rPr>
      </w:pPr>
    </w:p>
    <w:p w14:paraId="782EA373" w14:textId="5C6FBDED" w:rsidR="008D26B0" w:rsidRDefault="002D1AF4" w:rsidP="004C2BE2">
      <w:pPr>
        <w:tabs>
          <w:tab w:val="left" w:pos="0"/>
        </w:tabs>
        <w:contextualSpacing/>
        <w:jc w:val="both"/>
        <w:rPr>
          <w:rFonts w:ascii="Times New Roman" w:hAnsi="Times New Roman" w:cs="Times New Roman"/>
          <w:noProof/>
          <w:color w:val="000000" w:themeColor="text1"/>
          <w:lang w:val="es-ES"/>
        </w:rPr>
      </w:pPr>
      <w:r w:rsidRPr="009F71EC">
        <w:rPr>
          <w:rFonts w:ascii="Times New Roman" w:hAnsi="Times New Roman" w:cs="Times New Roman"/>
          <w:noProof/>
          <w:color w:val="000000" w:themeColor="text1"/>
          <w:lang w:val="es-ES"/>
        </w:rPr>
        <w:t>Una vez perfeccionado el contrato se requiere para su ejecución la expedición del registro presupuestal, la aprobación del mecanismo de cobertura del riesgo por parte de</w:t>
      </w:r>
      <w:r w:rsidR="00650A8B" w:rsidRPr="009F71EC">
        <w:rPr>
          <w:rFonts w:ascii="Times New Roman" w:hAnsi="Times New Roman" w:cs="Times New Roman"/>
          <w:noProof/>
          <w:color w:val="000000" w:themeColor="text1"/>
          <w:lang w:val="es-ES"/>
        </w:rPr>
        <w:t>l</w:t>
      </w:r>
      <w:r w:rsidRPr="009F71EC">
        <w:rPr>
          <w:rFonts w:ascii="Times New Roman" w:hAnsi="Times New Roman" w:cs="Times New Roman"/>
          <w:noProof/>
          <w:color w:val="000000" w:themeColor="text1"/>
          <w:lang w:val="es-ES"/>
        </w:rPr>
        <w:t xml:space="preserve"> </w:t>
      </w:r>
      <w:r w:rsidR="00650A8B" w:rsidRPr="009F71EC">
        <w:rPr>
          <w:rFonts w:ascii="Times New Roman" w:hAnsi="Times New Roman" w:cs="Times New Roman"/>
          <w:noProof/>
          <w:color w:val="000000" w:themeColor="text1"/>
          <w:lang w:val="es-ES"/>
        </w:rPr>
        <w:t>(</w:t>
      </w:r>
      <w:r w:rsidRPr="009F71EC">
        <w:rPr>
          <w:rFonts w:ascii="Times New Roman" w:hAnsi="Times New Roman" w:cs="Times New Roman"/>
          <w:noProof/>
          <w:color w:val="000000" w:themeColor="text1"/>
          <w:lang w:val="es-ES"/>
        </w:rPr>
        <w:t>la</w:t>
      </w:r>
      <w:r w:rsidR="00650A8B" w:rsidRPr="009F71EC">
        <w:rPr>
          <w:rFonts w:ascii="Times New Roman" w:hAnsi="Times New Roman" w:cs="Times New Roman"/>
          <w:noProof/>
          <w:color w:val="000000" w:themeColor="text1"/>
          <w:lang w:val="es-ES"/>
        </w:rPr>
        <w:t>)</w:t>
      </w:r>
      <w:r w:rsidRPr="009F71EC">
        <w:rPr>
          <w:rFonts w:ascii="Times New Roman" w:hAnsi="Times New Roman" w:cs="Times New Roman"/>
          <w:noProof/>
          <w:color w:val="000000" w:themeColor="text1"/>
          <w:lang w:val="es-ES"/>
        </w:rPr>
        <w:t xml:space="preserve"> Directora (r) de Contratación de LA SDMUJER y la suscripción del acta de inicio.</w:t>
      </w:r>
    </w:p>
    <w:p w14:paraId="5415CFCE" w14:textId="77777777" w:rsidR="0074066C" w:rsidRPr="009F71EC" w:rsidRDefault="0074066C" w:rsidP="004C2BE2">
      <w:pPr>
        <w:tabs>
          <w:tab w:val="left" w:pos="0"/>
        </w:tabs>
        <w:contextualSpacing/>
        <w:jc w:val="both"/>
        <w:rPr>
          <w:rFonts w:ascii="Times New Roman" w:hAnsi="Times New Roman" w:cs="Times New Roman"/>
          <w:noProof/>
          <w:color w:val="000000" w:themeColor="text1"/>
          <w:lang w:val="es-ES"/>
        </w:rPr>
      </w:pPr>
    </w:p>
    <w:p w14:paraId="05935B20" w14:textId="50C483C2" w:rsidR="002D1AF4" w:rsidRPr="009F71EC" w:rsidRDefault="002D1AF4" w:rsidP="004C2BE2">
      <w:pPr>
        <w:pStyle w:val="Prrafodelista"/>
        <w:numPr>
          <w:ilvl w:val="0"/>
          <w:numId w:val="2"/>
        </w:numPr>
        <w:spacing w:after="0" w:line="240" w:lineRule="auto"/>
        <w:ind w:firstLine="0"/>
        <w:jc w:val="both"/>
        <w:rPr>
          <w:rFonts w:ascii="Times New Roman" w:hAnsi="Times New Roman"/>
          <w:noProof/>
          <w:color w:val="000000" w:themeColor="text1"/>
          <w:sz w:val="24"/>
          <w:szCs w:val="24"/>
        </w:rPr>
      </w:pPr>
      <w:r w:rsidRPr="009F71EC">
        <w:rPr>
          <w:rFonts w:ascii="Times New Roman" w:hAnsi="Times New Roman"/>
          <w:b/>
          <w:noProof/>
          <w:color w:val="000000" w:themeColor="text1"/>
          <w:sz w:val="24"/>
          <w:szCs w:val="24"/>
        </w:rPr>
        <w:t>Domicilio</w:t>
      </w:r>
    </w:p>
    <w:p w14:paraId="011B7B99" w14:textId="77777777" w:rsidR="002D1AF4" w:rsidRPr="009F71EC" w:rsidRDefault="002D1AF4" w:rsidP="004C2BE2">
      <w:pPr>
        <w:pStyle w:val="Prrafodelista"/>
        <w:spacing w:after="0" w:line="240" w:lineRule="auto"/>
        <w:ind w:left="360"/>
        <w:jc w:val="both"/>
        <w:rPr>
          <w:rFonts w:ascii="Times New Roman" w:hAnsi="Times New Roman"/>
          <w:noProof/>
          <w:color w:val="000000" w:themeColor="text1"/>
          <w:sz w:val="24"/>
          <w:szCs w:val="24"/>
        </w:rPr>
      </w:pPr>
    </w:p>
    <w:p w14:paraId="4A023886" w14:textId="30C508AA" w:rsidR="00BE2660" w:rsidRDefault="002D1AF4" w:rsidP="004C2BE2">
      <w:pPr>
        <w:pStyle w:val="western"/>
        <w:shd w:val="clear" w:color="auto" w:fill="FFFFFF"/>
        <w:spacing w:before="0" w:beforeAutospacing="0" w:after="0" w:afterAutospacing="0"/>
        <w:contextualSpacing/>
        <w:jc w:val="both"/>
        <w:rPr>
          <w:noProof/>
          <w:color w:val="000000" w:themeColor="text1"/>
          <w:lang w:val="es-ES"/>
        </w:rPr>
      </w:pPr>
      <w:r w:rsidRPr="009F71EC">
        <w:rPr>
          <w:noProof/>
          <w:color w:val="000000" w:themeColor="text1"/>
          <w:lang w:val="es-ES"/>
        </w:rPr>
        <w:t xml:space="preserve">Para todos los efectos legales se fija como domicilio contractual la ciudad de Bogotá D.C. </w:t>
      </w:r>
    </w:p>
    <w:p w14:paraId="3FDA5E05" w14:textId="77777777" w:rsidR="00D87059" w:rsidRPr="009F71EC" w:rsidRDefault="00D87059" w:rsidP="004C2BE2">
      <w:pPr>
        <w:pStyle w:val="western"/>
        <w:shd w:val="clear" w:color="auto" w:fill="FFFFFF"/>
        <w:spacing w:before="0" w:beforeAutospacing="0" w:after="0" w:afterAutospacing="0"/>
        <w:contextualSpacing/>
        <w:jc w:val="both"/>
        <w:rPr>
          <w:noProof/>
          <w:color w:val="000000" w:themeColor="text1"/>
          <w:lang w:val="es-ES"/>
        </w:rPr>
      </w:pPr>
    </w:p>
    <w:bookmarkEnd w:id="2"/>
    <w:bookmarkEnd w:id="3"/>
    <w:p w14:paraId="2264F0FE" w14:textId="40684DBF" w:rsidR="00D87059" w:rsidRPr="00D87059" w:rsidRDefault="00D87059" w:rsidP="004C2BE2">
      <w:pPr>
        <w:pStyle w:val="Prrafodelista"/>
        <w:numPr>
          <w:ilvl w:val="0"/>
          <w:numId w:val="2"/>
        </w:numPr>
        <w:spacing w:after="0" w:line="240" w:lineRule="auto"/>
        <w:ind w:left="0" w:right="15" w:firstLine="0"/>
        <w:jc w:val="both"/>
        <w:rPr>
          <w:rFonts w:ascii="Times New Roman" w:eastAsia="Times New Roman" w:hAnsi="Times New Roman"/>
          <w:noProof/>
          <w:color w:val="000000" w:themeColor="text1"/>
          <w:sz w:val="24"/>
          <w:szCs w:val="24"/>
          <w:lang w:eastAsia="es-CO"/>
        </w:rPr>
      </w:pPr>
      <w:r w:rsidRPr="00D87059">
        <w:rPr>
          <w:rFonts w:ascii="Times New Roman" w:eastAsia="Times New Roman" w:hAnsi="Times New Roman"/>
          <w:b/>
          <w:bCs/>
          <w:noProof/>
          <w:color w:val="000000" w:themeColor="text1"/>
          <w:sz w:val="24"/>
          <w:szCs w:val="24"/>
          <w:lang w:eastAsia="es-CO"/>
        </w:rPr>
        <w:t>Perfeccionamiento y Ejecución</w:t>
      </w:r>
      <w:r w:rsidRPr="00D87059">
        <w:rPr>
          <w:rFonts w:ascii="Times New Roman" w:eastAsia="Times New Roman" w:hAnsi="Times New Roman"/>
          <w:noProof/>
          <w:color w:val="000000" w:themeColor="text1"/>
          <w:sz w:val="24"/>
          <w:szCs w:val="24"/>
          <w:lang w:eastAsia="es-CO"/>
        </w:rPr>
        <w:t xml:space="preserve">: </w:t>
      </w:r>
      <w:r>
        <w:rPr>
          <w:rFonts w:ascii="Times New Roman" w:eastAsia="Times New Roman" w:hAnsi="Times New Roman"/>
          <w:noProof/>
          <w:color w:val="000000" w:themeColor="text1"/>
          <w:sz w:val="24"/>
          <w:szCs w:val="24"/>
          <w:lang w:eastAsia="es-CO"/>
        </w:rPr>
        <w:t xml:space="preserve">La </w:t>
      </w:r>
      <w:r w:rsidRPr="00D87059">
        <w:rPr>
          <w:rFonts w:ascii="Times New Roman" w:eastAsia="Times New Roman" w:hAnsi="Times New Roman"/>
          <w:noProof/>
          <w:color w:val="000000" w:themeColor="text1"/>
          <w:sz w:val="24"/>
          <w:szCs w:val="24"/>
          <w:lang w:eastAsia="es-CO"/>
        </w:rPr>
        <w:t xml:space="preserve">presente </w:t>
      </w:r>
      <w:r>
        <w:rPr>
          <w:rFonts w:ascii="Times New Roman" w:eastAsia="Times New Roman" w:hAnsi="Times New Roman"/>
          <w:noProof/>
          <w:color w:val="000000" w:themeColor="text1"/>
          <w:sz w:val="24"/>
          <w:szCs w:val="24"/>
          <w:lang w:eastAsia="es-CO"/>
        </w:rPr>
        <w:t>aceptación de oferta</w:t>
      </w:r>
      <w:r w:rsidRPr="00D87059">
        <w:rPr>
          <w:rFonts w:ascii="Times New Roman" w:eastAsia="Times New Roman" w:hAnsi="Times New Roman"/>
          <w:noProof/>
          <w:color w:val="000000" w:themeColor="text1"/>
          <w:sz w:val="24"/>
          <w:szCs w:val="24"/>
          <w:lang w:eastAsia="es-CO"/>
        </w:rPr>
        <w:t xml:space="preserve"> requiere para su perfeccionamiento la suscripción del mismo y para su ejecución la expedición del registro presupuestal, aprobación de las garantías y la suscripción del acta de inicio.</w:t>
      </w:r>
    </w:p>
    <w:p w14:paraId="157E0104" w14:textId="77777777" w:rsidR="00D87059" w:rsidRDefault="00D87059" w:rsidP="004C2BE2">
      <w:pPr>
        <w:pStyle w:val="Textoindependiente"/>
        <w:spacing w:after="0" w:line="240" w:lineRule="auto"/>
        <w:ind w:left="142" w:right="15"/>
        <w:rPr>
          <w:rFonts w:ascii="Arial" w:hAnsi="Arial" w:cs="Arial"/>
          <w:color w:val="000000" w:themeColor="text1"/>
          <w:sz w:val="20"/>
          <w:szCs w:val="20"/>
        </w:rPr>
      </w:pPr>
    </w:p>
    <w:p w14:paraId="1DF9A789" w14:textId="77777777" w:rsidR="00D87059" w:rsidRDefault="00D87059" w:rsidP="004C2BE2">
      <w:pPr>
        <w:pStyle w:val="Textoindependiente"/>
        <w:spacing w:after="0" w:line="240" w:lineRule="auto"/>
        <w:ind w:left="142" w:right="15"/>
        <w:rPr>
          <w:rFonts w:ascii="Arial" w:hAnsi="Arial" w:cs="Arial"/>
          <w:color w:val="000000" w:themeColor="text1"/>
          <w:sz w:val="20"/>
          <w:szCs w:val="20"/>
        </w:rPr>
      </w:pPr>
    </w:p>
    <w:p w14:paraId="0D9CE546" w14:textId="77777777" w:rsidR="00D87059" w:rsidRDefault="00D87059" w:rsidP="004C2BE2">
      <w:pPr>
        <w:pStyle w:val="Textoindependiente"/>
        <w:spacing w:after="0" w:line="240" w:lineRule="auto"/>
        <w:ind w:left="142" w:right="15"/>
        <w:rPr>
          <w:rFonts w:ascii="Arial" w:hAnsi="Arial" w:cs="Arial"/>
          <w:color w:val="000000" w:themeColor="text1"/>
          <w:sz w:val="20"/>
          <w:szCs w:val="20"/>
        </w:rPr>
      </w:pPr>
    </w:p>
    <w:p w14:paraId="4BF8AC8B" w14:textId="703868FB" w:rsidR="00391406" w:rsidRPr="00D87059" w:rsidRDefault="00391406" w:rsidP="004C2BE2">
      <w:pPr>
        <w:rPr>
          <w:rFonts w:ascii="Times New Roman" w:hAnsi="Times New Roman" w:cs="Times New Roman"/>
          <w:color w:val="FF0000"/>
          <w:sz w:val="16"/>
          <w:szCs w:val="16"/>
          <w:lang w:val="es-CO"/>
        </w:rPr>
      </w:pPr>
    </w:p>
    <w:sectPr w:rsidR="00391406" w:rsidRPr="00D87059" w:rsidSect="00DC77BE">
      <w:headerReference w:type="default" r:id="rId8"/>
      <w:footerReference w:type="default" r:id="rId9"/>
      <w:pgSz w:w="12240" w:h="15840"/>
      <w:pgMar w:top="1417" w:right="104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FD130" w14:textId="77777777" w:rsidR="001F2433" w:rsidRDefault="001F2433" w:rsidP="00406D25">
      <w:r>
        <w:separator/>
      </w:r>
    </w:p>
  </w:endnote>
  <w:endnote w:type="continuationSeparator" w:id="0">
    <w:p w14:paraId="7888A996" w14:textId="77777777" w:rsidR="001F2433" w:rsidRDefault="001F2433" w:rsidP="00406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EE76" w14:textId="77777777" w:rsidR="003C54C1" w:rsidRDefault="003C54C1" w:rsidP="00CC531A">
    <w:pPr>
      <w:pStyle w:val="NormalWeb"/>
      <w:spacing w:before="0" w:beforeAutospacing="0" w:after="0" w:afterAutospacing="0"/>
      <w:rPr>
        <w:rFonts w:ascii="Calibri" w:hAnsi="Calibri"/>
        <w:color w:val="000000"/>
        <w:sz w:val="18"/>
        <w:szCs w:val="18"/>
      </w:rPr>
    </w:pPr>
  </w:p>
  <w:p w14:paraId="2CB8F71C" w14:textId="1E368834" w:rsidR="00CC531A" w:rsidRPr="00E81569" w:rsidRDefault="00CC531A" w:rsidP="00CC531A">
    <w:pPr>
      <w:pStyle w:val="NormalWeb"/>
      <w:spacing w:before="0" w:beforeAutospacing="0" w:after="0" w:afterAutospacing="0"/>
      <w:rPr>
        <w:rFonts w:ascii="Calibri" w:hAnsi="Calibri"/>
        <w:sz w:val="18"/>
        <w:szCs w:val="18"/>
      </w:rPr>
    </w:pPr>
    <w:r w:rsidRPr="00E81569">
      <w:rPr>
        <w:rFonts w:ascii="Calibri" w:hAnsi="Calibri"/>
        <w:noProof/>
        <w:color w:val="000000"/>
        <w:sz w:val="18"/>
        <w:szCs w:val="18"/>
        <w:lang w:val="en-US" w:eastAsia="en-US"/>
      </w:rPr>
      <w:drawing>
        <wp:anchor distT="0" distB="0" distL="114300" distR="114300" simplePos="0" relativeHeight="251658240" behindDoc="1" locked="0" layoutInCell="1" allowOverlap="1" wp14:anchorId="1D7D4D0E" wp14:editId="6B01C316">
          <wp:simplePos x="0" y="0"/>
          <wp:positionH relativeFrom="column">
            <wp:posOffset>5023485</wp:posOffset>
          </wp:positionH>
          <wp:positionV relativeFrom="paragraph">
            <wp:posOffset>14605</wp:posOffset>
          </wp:positionV>
          <wp:extent cx="1612265" cy="1108710"/>
          <wp:effectExtent l="0" t="0" r="0" b="0"/>
          <wp:wrapNone/>
          <wp:docPr id="12" name="Imagen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logos alcaldia-0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612265" cy="1108710"/>
                  </a:xfrm>
                  <a:prstGeom prst="rect">
                    <a:avLst/>
                  </a:prstGeom>
                </pic:spPr>
              </pic:pic>
            </a:graphicData>
          </a:graphic>
          <wp14:sizeRelH relativeFrom="page">
            <wp14:pctWidth>0</wp14:pctWidth>
          </wp14:sizeRelH>
          <wp14:sizeRelV relativeFrom="page">
            <wp14:pctHeight>0</wp14:pctHeight>
          </wp14:sizeRelV>
        </wp:anchor>
      </w:drawing>
    </w:r>
    <w:r w:rsidRPr="00E81569">
      <w:rPr>
        <w:rFonts w:ascii="Calibri" w:hAnsi="Calibri"/>
        <w:color w:val="000000"/>
        <w:sz w:val="18"/>
        <w:szCs w:val="18"/>
      </w:rPr>
      <w:t>Edificio Elemento Av el Dorado, Calle 26 Nº 69-76 </w:t>
    </w:r>
  </w:p>
  <w:p w14:paraId="4EECBC5F" w14:textId="77777777" w:rsidR="00CC531A" w:rsidRPr="00E81569" w:rsidRDefault="00CC531A" w:rsidP="00CC531A">
    <w:pPr>
      <w:rPr>
        <w:rFonts w:ascii="Calibri" w:hAnsi="Calibri" w:cs="Times New Roman"/>
        <w:sz w:val="18"/>
        <w:szCs w:val="18"/>
        <w:lang w:eastAsia="es-ES_tradnl"/>
      </w:rPr>
    </w:pPr>
    <w:r w:rsidRPr="00E81569">
      <w:rPr>
        <w:rFonts w:ascii="Calibri" w:hAnsi="Calibri" w:cs="Times New Roman"/>
        <w:color w:val="000000"/>
        <w:sz w:val="18"/>
        <w:szCs w:val="18"/>
        <w:lang w:eastAsia="es-ES_tradnl"/>
      </w:rPr>
      <w:t>Torre 1 (Aire) Piso 9</w:t>
    </w:r>
  </w:p>
  <w:p w14:paraId="6B036220" w14:textId="77777777" w:rsidR="00CC531A" w:rsidRPr="00E81569" w:rsidRDefault="00CC531A" w:rsidP="00CC531A">
    <w:pPr>
      <w:rPr>
        <w:rFonts w:ascii="Calibri" w:hAnsi="Calibri" w:cs="Times New Roman"/>
        <w:sz w:val="18"/>
        <w:szCs w:val="18"/>
        <w:lang w:eastAsia="es-ES_tradnl"/>
      </w:rPr>
    </w:pPr>
    <w:r w:rsidRPr="00E81569">
      <w:rPr>
        <w:rFonts w:ascii="Calibri" w:hAnsi="Calibri" w:cs="Times New Roman"/>
        <w:color w:val="000000"/>
        <w:sz w:val="18"/>
        <w:szCs w:val="18"/>
        <w:lang w:eastAsia="es-ES_tradnl"/>
      </w:rPr>
      <w:t>PBX: 3169001</w:t>
    </w:r>
  </w:p>
  <w:p w14:paraId="7BD848C0" w14:textId="77777777" w:rsidR="00CC531A" w:rsidRPr="00E81569" w:rsidRDefault="00CC531A" w:rsidP="00CC531A">
    <w:pPr>
      <w:rPr>
        <w:rFonts w:ascii="Calibri" w:hAnsi="Calibri" w:cs="Times New Roman"/>
        <w:sz w:val="18"/>
        <w:szCs w:val="18"/>
        <w:lang w:eastAsia="es-ES_tradnl"/>
      </w:rPr>
    </w:pPr>
    <w:r w:rsidRPr="00E81569">
      <w:rPr>
        <w:rFonts w:ascii="Calibri" w:hAnsi="Calibri" w:cs="Times New Roman"/>
        <w:color w:val="000000"/>
        <w:sz w:val="18"/>
        <w:szCs w:val="18"/>
        <w:lang w:eastAsia="es-ES_tradnl"/>
      </w:rPr>
      <w:t>www.sdmujer.gov.co</w:t>
    </w:r>
  </w:p>
  <w:p w14:paraId="336BF9F1" w14:textId="77777777" w:rsidR="00CC531A" w:rsidRPr="00E81569" w:rsidRDefault="00CC531A" w:rsidP="00CC531A">
    <w:pPr>
      <w:rPr>
        <w:rFonts w:ascii="Calibri" w:hAnsi="Calibri" w:cs="Times New Roman"/>
        <w:sz w:val="18"/>
        <w:szCs w:val="18"/>
        <w:lang w:eastAsia="es-ES_tradnl"/>
      </w:rPr>
    </w:pPr>
    <w:r w:rsidRPr="00E81569">
      <w:rPr>
        <w:rFonts w:ascii="Calibri" w:hAnsi="Calibri" w:cs="Times New Roman"/>
        <w:color w:val="000000"/>
        <w:sz w:val="18"/>
        <w:szCs w:val="18"/>
        <w:lang w:eastAsia="es-ES_tradnl"/>
      </w:rPr>
      <w:t>Presente su Petición, Queja, Reclamo o Sugerencia al correo electrónico:</w:t>
    </w:r>
  </w:p>
  <w:p w14:paraId="506066B2" w14:textId="77777777" w:rsidR="00CC531A" w:rsidRPr="00CC531A" w:rsidRDefault="00CC531A" w:rsidP="00CC531A">
    <w:pPr>
      <w:rPr>
        <w:rFonts w:ascii="Calibri" w:hAnsi="Calibri" w:cs="Times New Roman"/>
        <w:sz w:val="21"/>
        <w:lang w:eastAsia="es-ES_tradnl"/>
      </w:rPr>
    </w:pPr>
    <w:r w:rsidRPr="00E81569">
      <w:rPr>
        <w:rFonts w:ascii="Calibri" w:hAnsi="Calibri" w:cs="Times New Roman"/>
        <w:color w:val="000000"/>
        <w:sz w:val="18"/>
        <w:szCs w:val="18"/>
        <w:lang w:eastAsia="es-ES_tradnl"/>
      </w:rPr>
      <w:t>servicioalaciudadania@sdmujer.gov.co</w:t>
    </w:r>
    <w:r w:rsidRPr="00CC531A">
      <w:rPr>
        <w:rFonts w:ascii="Calibri" w:hAnsi="Calibri" w:cs="Times New Roman"/>
        <w:color w:val="000000"/>
        <w:sz w:val="21"/>
        <w:szCs w:val="22"/>
        <w:lang w:eastAsia="es-ES_tradnl"/>
      </w:rPr>
      <w:t> </w:t>
    </w:r>
  </w:p>
  <w:p w14:paraId="1D5093D5" w14:textId="77777777" w:rsidR="00CC531A" w:rsidRPr="00CC531A" w:rsidRDefault="00CC531A" w:rsidP="00CC531A">
    <w:pPr>
      <w:rPr>
        <w:rFonts w:ascii="Times New Roman" w:eastAsia="Times New Roman" w:hAnsi="Times New Roman" w:cs="Times New Roman"/>
        <w:lang w:eastAsia="es-ES_tradnl"/>
      </w:rPr>
    </w:pPr>
  </w:p>
  <w:p w14:paraId="6BEDF8CC" w14:textId="77777777" w:rsidR="00E81569" w:rsidRDefault="00E81569" w:rsidP="00E81569">
    <w:pPr>
      <w:pStyle w:val="Piedepgina"/>
      <w:tabs>
        <w:tab w:val="left" w:pos="708"/>
      </w:tabs>
      <w:rPr>
        <w:rFonts w:cs="Arial"/>
        <w:color w:val="BFBFBF"/>
        <w:sz w:val="16"/>
        <w:szCs w:val="16"/>
        <w:lang w:val="pt-BR"/>
      </w:rPr>
    </w:pPr>
    <w:r>
      <w:rPr>
        <w:rFonts w:cs="Arial"/>
        <w:color w:val="BFBFBF"/>
        <w:sz w:val="16"/>
        <w:szCs w:val="16"/>
        <w:lang w:val="pt-BR"/>
      </w:rPr>
      <w:t>GA-FO-01</w:t>
    </w:r>
  </w:p>
  <w:p w14:paraId="37440BB3" w14:textId="77777777" w:rsidR="00406D25" w:rsidRPr="00406D25" w:rsidRDefault="00406D25" w:rsidP="00406D25">
    <w:pPr>
      <w:rPr>
        <w:rFonts w:cs="Times New Roman"/>
        <w:sz w:val="21"/>
        <w:lang w:eastAsia="es-ES_tradnl"/>
      </w:rPr>
    </w:pPr>
    <w:r>
      <w:rPr>
        <w:rFonts w:cs="Times New Roman"/>
        <w:color w:val="000000"/>
        <w:sz w:val="21"/>
        <w:szCs w:val="22"/>
        <w:lang w:eastAsia="es-ES_tradnl"/>
      </w:rPr>
      <w:t xml:space="preserve">                                                                                                                          </w:t>
    </w:r>
  </w:p>
  <w:p w14:paraId="4881AA25" w14:textId="77777777" w:rsidR="00CC531A" w:rsidRDefault="00CC53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E8530" w14:textId="77777777" w:rsidR="001F2433" w:rsidRDefault="001F2433" w:rsidP="00406D25">
      <w:bookmarkStart w:id="0" w:name="_Hlk102721092"/>
      <w:bookmarkEnd w:id="0"/>
      <w:r>
        <w:separator/>
      </w:r>
    </w:p>
  </w:footnote>
  <w:footnote w:type="continuationSeparator" w:id="0">
    <w:p w14:paraId="43CBC156" w14:textId="77777777" w:rsidR="001F2433" w:rsidRDefault="001F2433" w:rsidP="00406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D203" w14:textId="77777777" w:rsidR="00875BAB" w:rsidRDefault="00875BAB">
    <w:pPr>
      <w:pStyle w:val="Encabezado"/>
    </w:pPr>
  </w:p>
  <w:p w14:paraId="54EE0273" w14:textId="5CE4F877" w:rsidR="00875BAB" w:rsidRDefault="00875BAB" w:rsidP="003126F2">
    <w:pPr>
      <w:pStyle w:val="Encabezado"/>
      <w:jc w:val="center"/>
    </w:pPr>
    <w:r>
      <w:rPr>
        <w:noProof/>
        <w:lang w:val="en-US"/>
      </w:rPr>
      <w:drawing>
        <wp:inline distT="0" distB="0" distL="0" distR="0" wp14:anchorId="506610DC" wp14:editId="24FB237E">
          <wp:extent cx="2429388" cy="1067959"/>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 alcaldia-01.png"/>
                  <pic:cNvPicPr/>
                </pic:nvPicPr>
                <pic:blipFill>
                  <a:blip r:embed="rId1">
                    <a:extLst>
                      <a:ext uri="{28A0092B-C50C-407E-A947-70E740481C1C}">
                        <a14:useLocalDpi xmlns:a14="http://schemas.microsoft.com/office/drawing/2010/main"/>
                      </a:ext>
                    </a:extLst>
                  </a:blip>
                  <a:stretch>
                    <a:fillRect/>
                  </a:stretch>
                </pic:blipFill>
                <pic:spPr>
                  <a:xfrm>
                    <a:off x="0" y="0"/>
                    <a:ext cx="2456244" cy="1079765"/>
                  </a:xfrm>
                  <a:prstGeom prst="rect">
                    <a:avLst/>
                  </a:prstGeom>
                </pic:spPr>
              </pic:pic>
            </a:graphicData>
          </a:graphic>
        </wp:inline>
      </w:drawing>
    </w:r>
  </w:p>
  <w:p w14:paraId="55CE7458" w14:textId="0E1346E9" w:rsidR="003C54C1" w:rsidRPr="009E4DBB" w:rsidRDefault="003C54C1" w:rsidP="003C54C1">
    <w:pPr>
      <w:jc w:val="both"/>
      <w:rPr>
        <w:rFonts w:ascii="Times New Roman" w:hAnsi="Times New Roman" w:cs="Times New Roman"/>
        <w:b/>
        <w:bCs/>
        <w:color w:val="FF0000"/>
      </w:rPr>
    </w:pPr>
    <w:r w:rsidRPr="009E4DBB">
      <w:rPr>
        <w:rFonts w:ascii="Times New Roman" w:hAnsi="Times New Roman" w:cs="Times New Roman"/>
        <w:b/>
        <w:bCs/>
        <w:color w:val="FF0000"/>
      </w:rPr>
      <w:t>La presente aceptación de oferta es de carácter informativo, la SECRETAR</w:t>
    </w:r>
    <w:r w:rsidR="00684F84">
      <w:rPr>
        <w:rFonts w:ascii="Times New Roman" w:hAnsi="Times New Roman" w:cs="Times New Roman"/>
        <w:b/>
        <w:bCs/>
        <w:color w:val="FF0000"/>
      </w:rPr>
      <w:t>Í</w:t>
    </w:r>
    <w:r w:rsidRPr="009E4DBB">
      <w:rPr>
        <w:rFonts w:ascii="Times New Roman" w:hAnsi="Times New Roman" w:cs="Times New Roman"/>
        <w:b/>
        <w:bCs/>
        <w:color w:val="FF0000"/>
      </w:rPr>
      <w:t>A DISTRIAL DE LA MUJER se reserva el derecho de introducir los cambios y ajustes que estime convenientes al momento de su respectiva suscripción</w:t>
    </w:r>
  </w:p>
  <w:p w14:paraId="29B0F8FB" w14:textId="77777777" w:rsidR="003C54C1" w:rsidRPr="009E4DBB" w:rsidRDefault="003C54C1" w:rsidP="003C54C1">
    <w:pPr>
      <w:contextualSpacing/>
      <w:jc w:val="both"/>
      <w:rPr>
        <w:rFonts w:ascii="Times New Roman" w:hAnsi="Times New Roman" w:cs="Times New Roman"/>
        <w:b/>
        <w:color w:val="000000" w:themeColor="text1"/>
      </w:rPr>
    </w:pPr>
  </w:p>
  <w:p w14:paraId="1B5CB9E3" w14:textId="066250D2" w:rsidR="002D1AF4" w:rsidRPr="009E4DBB" w:rsidRDefault="000B07E2" w:rsidP="003C54C1">
    <w:pPr>
      <w:contextualSpacing/>
      <w:jc w:val="both"/>
      <w:rPr>
        <w:rFonts w:ascii="Times New Roman" w:hAnsi="Times New Roman" w:cs="Times New Roman"/>
        <w:b/>
        <w:color w:val="000000" w:themeColor="text1"/>
      </w:rPr>
    </w:pPr>
    <w:r w:rsidRPr="009E4DBB">
      <w:rPr>
        <w:rFonts w:ascii="Times New Roman" w:hAnsi="Times New Roman" w:cs="Times New Roman"/>
        <w:b/>
        <w:color w:val="000000" w:themeColor="text1"/>
      </w:rPr>
      <w:t xml:space="preserve">ACEPTACIÓN DE </w:t>
    </w:r>
    <w:r w:rsidRPr="00866305">
      <w:rPr>
        <w:rFonts w:ascii="Times New Roman" w:eastAsia="Times New Roman" w:hAnsi="Times New Roman" w:cs="Times New Roman"/>
        <w:b/>
        <w:bCs/>
        <w:bdr w:val="none" w:sz="0" w:space="0" w:color="auto" w:frame="1"/>
        <w:lang w:val="es-CO" w:eastAsia="es-CO"/>
      </w:rPr>
      <w:t>OFERTA</w:t>
    </w:r>
    <w:r w:rsidRPr="00866305">
      <w:rPr>
        <w:rFonts w:ascii="Times New Roman" w:hAnsi="Times New Roman" w:cs="Times New Roman"/>
        <w:b/>
      </w:rPr>
      <w:t xml:space="preserve"> - CONTRATO DE </w:t>
    </w:r>
    <w:r w:rsidR="0074066C" w:rsidRPr="00866305">
      <w:rPr>
        <w:rFonts w:ascii="Times New Roman" w:hAnsi="Times New Roman" w:cs="Times New Roman"/>
        <w:b/>
      </w:rPr>
      <w:t>PRESTACIÓN DE SERVICIOS</w:t>
    </w:r>
    <w:r w:rsidR="00684F84" w:rsidRPr="00866305">
      <w:rPr>
        <w:rFonts w:ascii="Times New Roman" w:hAnsi="Times New Roman" w:cs="Times New Roman"/>
        <w:b/>
      </w:rPr>
      <w:t xml:space="preserve"> </w:t>
    </w:r>
    <w:r w:rsidRPr="00866305">
      <w:rPr>
        <w:rFonts w:ascii="Times New Roman" w:hAnsi="Times New Roman" w:cs="Times New Roman"/>
        <w:b/>
      </w:rPr>
      <w:t xml:space="preserve">CELEBRADO ENTRE LA SECRETARÍA DISTRITAL DE LA MUJER Y </w:t>
    </w:r>
    <w:r w:rsidR="00780868" w:rsidRPr="00866305">
      <w:rPr>
        <w:rFonts w:ascii="Times New Roman" w:hAnsi="Times New Roman" w:cs="Times New Roman"/>
        <w:b/>
      </w:rPr>
      <w:t>XXXXXXXXXXX</w:t>
    </w:r>
  </w:p>
  <w:p w14:paraId="7DA7E2F6" w14:textId="77777777" w:rsidR="00627C94" w:rsidRPr="003C54C1" w:rsidRDefault="00627C94" w:rsidP="003C54C1">
    <w:pPr>
      <w:contextualSpacing/>
      <w:jc w:val="both"/>
      <w:rPr>
        <w:rFonts w:ascii="Arial" w:hAnsi="Arial" w:cs="Arial"/>
        <w:b/>
        <w:color w:val="000000" w:themeColor="text1"/>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125"/>
    <w:multiLevelType w:val="hybridMultilevel"/>
    <w:tmpl w:val="258A909A"/>
    <w:lvl w:ilvl="0" w:tplc="F1563AD8">
      <w:start w:val="1"/>
      <w:numFmt w:val="decimal"/>
      <w:lvlText w:val="%1."/>
      <w:lvlJc w:val="left"/>
      <w:pPr>
        <w:ind w:left="720" w:hanging="360"/>
      </w:pPr>
      <w:rPr>
        <w:rFonts w:cs="Times New Roman" w:hint="default"/>
        <w:b/>
        <w:bCs/>
      </w:rPr>
    </w:lvl>
    <w:lvl w:ilvl="1" w:tplc="240A0019">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 w15:restartNumberingAfterBreak="0">
    <w:nsid w:val="09953E12"/>
    <w:multiLevelType w:val="hybridMultilevel"/>
    <w:tmpl w:val="9AECE37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AC7833"/>
    <w:multiLevelType w:val="hybridMultilevel"/>
    <w:tmpl w:val="0896E2DE"/>
    <w:lvl w:ilvl="0" w:tplc="CE5AF3F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0F4A4E6F"/>
    <w:multiLevelType w:val="hybridMultilevel"/>
    <w:tmpl w:val="6E648A64"/>
    <w:lvl w:ilvl="0" w:tplc="EEE2FFA6">
      <w:start w:val="1"/>
      <w:numFmt w:val="lowerLetter"/>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11383B2E"/>
    <w:multiLevelType w:val="hybridMultilevel"/>
    <w:tmpl w:val="1C0A2E9C"/>
    <w:lvl w:ilvl="0" w:tplc="FFFFFFFF">
      <w:start w:val="1"/>
      <w:numFmt w:val="decimal"/>
      <w:lvlText w:val="%1."/>
      <w:lvlJc w:val="left"/>
      <w:pPr>
        <w:tabs>
          <w:tab w:val="num" w:pos="720"/>
        </w:tabs>
        <w:ind w:left="720" w:hanging="360"/>
      </w:pPr>
      <w:rPr>
        <w:rFonts w:cs="Times New Roman"/>
        <w:b/>
        <w:color w:val="auto"/>
      </w:rPr>
    </w:lvl>
    <w:lvl w:ilvl="1" w:tplc="FFFFFFFF" w:tentative="1">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182E3FF2"/>
    <w:multiLevelType w:val="hybridMultilevel"/>
    <w:tmpl w:val="1C0A2E9C"/>
    <w:lvl w:ilvl="0" w:tplc="6D389A2A">
      <w:start w:val="1"/>
      <w:numFmt w:val="decimal"/>
      <w:lvlText w:val="%1."/>
      <w:lvlJc w:val="left"/>
      <w:pPr>
        <w:tabs>
          <w:tab w:val="num" w:pos="720"/>
        </w:tabs>
        <w:ind w:left="720" w:hanging="360"/>
      </w:pPr>
      <w:rPr>
        <w:rFonts w:cs="Times New Roman"/>
        <w:b/>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3E26D8"/>
    <w:multiLevelType w:val="hybridMultilevel"/>
    <w:tmpl w:val="BECC0B4E"/>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7" w15:restartNumberingAfterBreak="0">
    <w:nsid w:val="2739677D"/>
    <w:multiLevelType w:val="hybridMultilevel"/>
    <w:tmpl w:val="681C99CA"/>
    <w:lvl w:ilvl="0" w:tplc="49A48142">
      <w:start w:val="1"/>
      <w:numFmt w:val="decimal"/>
      <w:lvlText w:val="%1."/>
      <w:lvlJc w:val="left"/>
      <w:pPr>
        <w:ind w:left="1210" w:hanging="360"/>
      </w:pPr>
      <w:rPr>
        <w:rFonts w:hint="default"/>
        <w:b/>
        <w:bCs/>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8127306"/>
    <w:multiLevelType w:val="hybridMultilevel"/>
    <w:tmpl w:val="DCA09AD4"/>
    <w:lvl w:ilvl="0" w:tplc="5D9A35DE">
      <w:start w:val="1"/>
      <w:numFmt w:val="lowerLetter"/>
      <w:lvlText w:val="%1."/>
      <w:lvlJc w:val="left"/>
      <w:pPr>
        <w:ind w:left="1078" w:hanging="360"/>
      </w:pPr>
      <w:rPr>
        <w:rFonts w:ascii="Times New Roman" w:eastAsia="Times New Roman" w:hAnsi="Times New Roman" w:cs="Times New Roman" w:hint="default"/>
        <w:b w:val="0"/>
        <w:bCs w:val="0"/>
        <w:i w:val="0"/>
        <w:iCs w:val="0"/>
        <w:spacing w:val="0"/>
        <w:w w:val="100"/>
        <w:sz w:val="22"/>
        <w:szCs w:val="22"/>
        <w:lang w:val="es-ES" w:eastAsia="en-US" w:bidi="ar-SA"/>
      </w:rPr>
    </w:lvl>
    <w:lvl w:ilvl="1" w:tplc="048CE554">
      <w:numFmt w:val="bullet"/>
      <w:lvlText w:val="•"/>
      <w:lvlJc w:val="left"/>
      <w:pPr>
        <w:ind w:left="2052" w:hanging="360"/>
      </w:pPr>
      <w:rPr>
        <w:rFonts w:hint="default"/>
        <w:lang w:val="es-ES" w:eastAsia="en-US" w:bidi="ar-SA"/>
      </w:rPr>
    </w:lvl>
    <w:lvl w:ilvl="2" w:tplc="514650E6">
      <w:numFmt w:val="bullet"/>
      <w:lvlText w:val="•"/>
      <w:lvlJc w:val="left"/>
      <w:pPr>
        <w:ind w:left="3024" w:hanging="360"/>
      </w:pPr>
      <w:rPr>
        <w:rFonts w:hint="default"/>
        <w:lang w:val="es-ES" w:eastAsia="en-US" w:bidi="ar-SA"/>
      </w:rPr>
    </w:lvl>
    <w:lvl w:ilvl="3" w:tplc="1666B51E">
      <w:numFmt w:val="bullet"/>
      <w:lvlText w:val="•"/>
      <w:lvlJc w:val="left"/>
      <w:pPr>
        <w:ind w:left="3996" w:hanging="360"/>
      </w:pPr>
      <w:rPr>
        <w:rFonts w:hint="default"/>
        <w:lang w:val="es-ES" w:eastAsia="en-US" w:bidi="ar-SA"/>
      </w:rPr>
    </w:lvl>
    <w:lvl w:ilvl="4" w:tplc="CE144AD0">
      <w:numFmt w:val="bullet"/>
      <w:lvlText w:val="•"/>
      <w:lvlJc w:val="left"/>
      <w:pPr>
        <w:ind w:left="4968" w:hanging="360"/>
      </w:pPr>
      <w:rPr>
        <w:rFonts w:hint="default"/>
        <w:lang w:val="es-ES" w:eastAsia="en-US" w:bidi="ar-SA"/>
      </w:rPr>
    </w:lvl>
    <w:lvl w:ilvl="5" w:tplc="655E60B8">
      <w:numFmt w:val="bullet"/>
      <w:lvlText w:val="•"/>
      <w:lvlJc w:val="left"/>
      <w:pPr>
        <w:ind w:left="5940" w:hanging="360"/>
      </w:pPr>
      <w:rPr>
        <w:rFonts w:hint="default"/>
        <w:lang w:val="es-ES" w:eastAsia="en-US" w:bidi="ar-SA"/>
      </w:rPr>
    </w:lvl>
    <w:lvl w:ilvl="6" w:tplc="0D2A85FE">
      <w:numFmt w:val="bullet"/>
      <w:lvlText w:val="•"/>
      <w:lvlJc w:val="left"/>
      <w:pPr>
        <w:ind w:left="6912" w:hanging="360"/>
      </w:pPr>
      <w:rPr>
        <w:rFonts w:hint="default"/>
        <w:lang w:val="es-ES" w:eastAsia="en-US" w:bidi="ar-SA"/>
      </w:rPr>
    </w:lvl>
    <w:lvl w:ilvl="7" w:tplc="080874E6">
      <w:numFmt w:val="bullet"/>
      <w:lvlText w:val="•"/>
      <w:lvlJc w:val="left"/>
      <w:pPr>
        <w:ind w:left="7884" w:hanging="360"/>
      </w:pPr>
      <w:rPr>
        <w:rFonts w:hint="default"/>
        <w:lang w:val="es-ES" w:eastAsia="en-US" w:bidi="ar-SA"/>
      </w:rPr>
    </w:lvl>
    <w:lvl w:ilvl="8" w:tplc="3788C06C">
      <w:numFmt w:val="bullet"/>
      <w:lvlText w:val="•"/>
      <w:lvlJc w:val="left"/>
      <w:pPr>
        <w:ind w:left="8856" w:hanging="360"/>
      </w:pPr>
      <w:rPr>
        <w:rFonts w:hint="default"/>
        <w:lang w:val="es-ES" w:eastAsia="en-US" w:bidi="ar-SA"/>
      </w:rPr>
    </w:lvl>
  </w:abstractNum>
  <w:abstractNum w:abstractNumId="9" w15:restartNumberingAfterBreak="0">
    <w:nsid w:val="30125A95"/>
    <w:multiLevelType w:val="hybridMultilevel"/>
    <w:tmpl w:val="BB8A0E7A"/>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35942117"/>
    <w:multiLevelType w:val="hybridMultilevel"/>
    <w:tmpl w:val="8B28F39E"/>
    <w:lvl w:ilvl="0" w:tplc="A462DAAE">
      <w:start w:val="1"/>
      <w:numFmt w:val="decimal"/>
      <w:lvlText w:val="%1."/>
      <w:lvlJc w:val="left"/>
      <w:pPr>
        <w:ind w:left="720" w:hanging="360"/>
      </w:pPr>
      <w:rPr>
        <w:rFonts w:cs="Times New Roman" w:hint="default"/>
        <w:b/>
        <w:bCs/>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1" w15:restartNumberingAfterBreak="0">
    <w:nsid w:val="3E824780"/>
    <w:multiLevelType w:val="hybridMultilevel"/>
    <w:tmpl w:val="645CB510"/>
    <w:lvl w:ilvl="0" w:tplc="A966549A">
      <w:start w:val="1"/>
      <w:numFmt w:val="lowerLetter"/>
      <w:lvlText w:val="%1."/>
      <w:lvlJc w:val="left"/>
      <w:pPr>
        <w:tabs>
          <w:tab w:val="num" w:pos="720"/>
        </w:tabs>
        <w:ind w:left="720" w:hanging="360"/>
      </w:pPr>
      <w:rPr>
        <w:rFonts w:cs="Times New Roman"/>
        <w:b/>
        <w:bCs/>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DAF4A40"/>
    <w:multiLevelType w:val="hybridMultilevel"/>
    <w:tmpl w:val="8B28F39E"/>
    <w:lvl w:ilvl="0" w:tplc="A462DAAE">
      <w:start w:val="1"/>
      <w:numFmt w:val="decimal"/>
      <w:lvlText w:val="%1."/>
      <w:lvlJc w:val="left"/>
      <w:pPr>
        <w:ind w:left="720" w:hanging="360"/>
      </w:pPr>
      <w:rPr>
        <w:rFonts w:cs="Times New Roman" w:hint="default"/>
        <w:b/>
        <w:bCs/>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3" w15:restartNumberingAfterBreak="0">
    <w:nsid w:val="5EE71429"/>
    <w:multiLevelType w:val="hybridMultilevel"/>
    <w:tmpl w:val="FD125A06"/>
    <w:lvl w:ilvl="0" w:tplc="240A000F">
      <w:start w:val="1"/>
      <w:numFmt w:val="decimal"/>
      <w:lvlText w:val="%1."/>
      <w:lvlJc w:val="left"/>
      <w:pPr>
        <w:ind w:left="720" w:hanging="363"/>
      </w:pPr>
      <w:rPr>
        <w:rFonts w:cs="Times New Roman" w:hint="default"/>
        <w:b/>
        <w:i w:val="0"/>
        <w:iCs/>
        <w:sz w:val="22"/>
        <w:szCs w:val="22"/>
      </w:rPr>
    </w:lvl>
    <w:lvl w:ilvl="1" w:tplc="46EC4B30">
      <w:start w:val="1"/>
      <w:numFmt w:val="lowerLetter"/>
      <w:lvlText w:val="%2."/>
      <w:lvlJc w:val="left"/>
      <w:pPr>
        <w:ind w:left="1440" w:hanging="360"/>
      </w:pPr>
      <w:rPr>
        <w:rFonts w:cs="Times New Roman"/>
        <w:b/>
        <w:bCs/>
      </w:rPr>
    </w:lvl>
    <w:lvl w:ilvl="2" w:tplc="77F6A726">
      <w:start w:val="1"/>
      <w:numFmt w:val="upperRoman"/>
      <w:lvlText w:val="%3."/>
      <w:lvlJc w:val="left"/>
      <w:pPr>
        <w:ind w:left="1418" w:hanging="284"/>
      </w:pPr>
      <w:rPr>
        <w:rFonts w:cs="Times New Roman" w:hint="default"/>
        <w:b/>
        <w:bCs/>
      </w:rPr>
    </w:lvl>
    <w:lvl w:ilvl="3" w:tplc="17E06630">
      <w:start w:val="1"/>
      <w:numFmt w:val="bullet"/>
      <w:lvlText w:val="-"/>
      <w:lvlJc w:val="left"/>
      <w:pPr>
        <w:ind w:left="2880" w:hanging="360"/>
      </w:pPr>
      <w:rPr>
        <w:rFonts w:ascii="Calibri" w:eastAsia="Times New Roman" w:hAnsi="Calibri" w:hint="default"/>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4" w15:restartNumberingAfterBreak="0">
    <w:nsid w:val="64A43EDD"/>
    <w:multiLevelType w:val="hybridMultilevel"/>
    <w:tmpl w:val="0A9A0920"/>
    <w:lvl w:ilvl="0" w:tplc="880219F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56D4447"/>
    <w:multiLevelType w:val="hybridMultilevel"/>
    <w:tmpl w:val="FD66C60A"/>
    <w:lvl w:ilvl="0" w:tplc="0178D902">
      <w:start w:val="1"/>
      <w:numFmt w:val="decimal"/>
      <w:lvlText w:val="%1)"/>
      <w:lvlJc w:val="left"/>
      <w:pPr>
        <w:ind w:left="720" w:hanging="360"/>
      </w:pPr>
      <w:rPr>
        <w:rFonts w:cs="Times New Roman"/>
        <w:b/>
        <w:bCs/>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6" w15:restartNumberingAfterBreak="0">
    <w:nsid w:val="6DB50809"/>
    <w:multiLevelType w:val="multilevel"/>
    <w:tmpl w:val="1C3C8E9E"/>
    <w:lvl w:ilvl="0">
      <w:start w:val="1"/>
      <w:numFmt w:val="decimal"/>
      <w:lvlText w:val="%1."/>
      <w:lvlJc w:val="left"/>
      <w:pPr>
        <w:ind w:left="502" w:hanging="360"/>
      </w:pPr>
      <w:rPr>
        <w:rFonts w:hint="default"/>
        <w:b/>
        <w:i w:val="0"/>
        <w:iCs/>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2820" w:hanging="720"/>
      </w:pPr>
      <w:rPr>
        <w:rFonts w:hint="default"/>
      </w:rPr>
    </w:lvl>
    <w:lvl w:ilvl="3">
      <w:start w:val="1"/>
      <w:numFmt w:val="decimal"/>
      <w:isLgl/>
      <w:lvlText w:val="%1.%2.%3.%4"/>
      <w:lvlJc w:val="left"/>
      <w:pPr>
        <w:ind w:left="3690" w:hanging="720"/>
      </w:pPr>
      <w:rPr>
        <w:rFonts w:hint="default"/>
      </w:rPr>
    </w:lvl>
    <w:lvl w:ilvl="4">
      <w:start w:val="1"/>
      <w:numFmt w:val="decimal"/>
      <w:isLgl/>
      <w:lvlText w:val="%1.%2.%3.%4.%5"/>
      <w:lvlJc w:val="left"/>
      <w:pPr>
        <w:ind w:left="4560" w:hanging="720"/>
      </w:pPr>
      <w:rPr>
        <w:rFonts w:hint="default"/>
      </w:rPr>
    </w:lvl>
    <w:lvl w:ilvl="5">
      <w:start w:val="1"/>
      <w:numFmt w:val="decimal"/>
      <w:isLgl/>
      <w:lvlText w:val="%1.%2.%3.%4.%5.%6"/>
      <w:lvlJc w:val="left"/>
      <w:pPr>
        <w:ind w:left="5790" w:hanging="1080"/>
      </w:pPr>
      <w:rPr>
        <w:rFonts w:hint="default"/>
      </w:rPr>
    </w:lvl>
    <w:lvl w:ilvl="6">
      <w:start w:val="1"/>
      <w:numFmt w:val="decimal"/>
      <w:isLgl/>
      <w:lvlText w:val="%1.%2.%3.%4.%5.%6.%7"/>
      <w:lvlJc w:val="left"/>
      <w:pPr>
        <w:ind w:left="6660" w:hanging="1080"/>
      </w:pPr>
      <w:rPr>
        <w:rFonts w:hint="default"/>
      </w:rPr>
    </w:lvl>
    <w:lvl w:ilvl="7">
      <w:start w:val="1"/>
      <w:numFmt w:val="decimal"/>
      <w:isLgl/>
      <w:lvlText w:val="%1.%2.%3.%4.%5.%6.%7.%8"/>
      <w:lvlJc w:val="left"/>
      <w:pPr>
        <w:ind w:left="7890" w:hanging="1440"/>
      </w:pPr>
      <w:rPr>
        <w:rFonts w:hint="default"/>
      </w:rPr>
    </w:lvl>
    <w:lvl w:ilvl="8">
      <w:start w:val="1"/>
      <w:numFmt w:val="decimal"/>
      <w:isLgl/>
      <w:lvlText w:val="%1.%2.%3.%4.%5.%6.%7.%8.%9"/>
      <w:lvlJc w:val="left"/>
      <w:pPr>
        <w:ind w:left="8760" w:hanging="1440"/>
      </w:pPr>
      <w:rPr>
        <w:rFonts w:hint="default"/>
      </w:rPr>
    </w:lvl>
  </w:abstractNum>
  <w:abstractNum w:abstractNumId="17" w15:restartNumberingAfterBreak="0">
    <w:nsid w:val="6EA909F4"/>
    <w:multiLevelType w:val="hybridMultilevel"/>
    <w:tmpl w:val="211A39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5674B45"/>
    <w:multiLevelType w:val="multilevel"/>
    <w:tmpl w:val="C2ACF458"/>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ascii="Times New Roman" w:hAnsi="Times New Roman" w:cs="Times New Roman" w:hint="default"/>
        <w:sz w:val="22"/>
        <w:szCs w:val="22"/>
      </w:rPr>
    </w:lvl>
    <w:lvl w:ilvl="2">
      <w:start w:val="1"/>
      <w:numFmt w:val="decimal"/>
      <w:pStyle w:val="Ttulo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72A648C"/>
    <w:multiLevelType w:val="hybridMultilevel"/>
    <w:tmpl w:val="543F814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7773630">
    <w:abstractNumId w:val="18"/>
  </w:num>
  <w:num w:numId="2" w16cid:durableId="59721194">
    <w:abstractNumId w:val="16"/>
  </w:num>
  <w:num w:numId="3" w16cid:durableId="1300528386">
    <w:abstractNumId w:val="5"/>
  </w:num>
  <w:num w:numId="4" w16cid:durableId="317270340">
    <w:abstractNumId w:val="11"/>
  </w:num>
  <w:num w:numId="5" w16cid:durableId="278220860">
    <w:abstractNumId w:val="10"/>
  </w:num>
  <w:num w:numId="6" w16cid:durableId="1042361236">
    <w:abstractNumId w:val="12"/>
  </w:num>
  <w:num w:numId="7" w16cid:durableId="223761310">
    <w:abstractNumId w:val="15"/>
  </w:num>
  <w:num w:numId="8" w16cid:durableId="158233441">
    <w:abstractNumId w:val="13"/>
  </w:num>
  <w:num w:numId="9" w16cid:durableId="775757613">
    <w:abstractNumId w:val="0"/>
  </w:num>
  <w:num w:numId="10" w16cid:durableId="1918515358">
    <w:abstractNumId w:val="6"/>
  </w:num>
  <w:num w:numId="11" w16cid:durableId="1032657639">
    <w:abstractNumId w:val="1"/>
  </w:num>
  <w:num w:numId="12" w16cid:durableId="2051294855">
    <w:abstractNumId w:val="19"/>
  </w:num>
  <w:num w:numId="13" w16cid:durableId="515769365">
    <w:abstractNumId w:val="17"/>
  </w:num>
  <w:num w:numId="14" w16cid:durableId="1125735496">
    <w:abstractNumId w:val="14"/>
  </w:num>
  <w:num w:numId="15" w16cid:durableId="14549146">
    <w:abstractNumId w:val="9"/>
  </w:num>
  <w:num w:numId="16" w16cid:durableId="765733330">
    <w:abstractNumId w:val="3"/>
  </w:num>
  <w:num w:numId="17" w16cid:durableId="1134450156">
    <w:abstractNumId w:val="4"/>
  </w:num>
  <w:num w:numId="18" w16cid:durableId="100415559">
    <w:abstractNumId w:val="7"/>
  </w:num>
  <w:num w:numId="19" w16cid:durableId="12075373">
    <w:abstractNumId w:val="8"/>
  </w:num>
  <w:num w:numId="20" w16cid:durableId="70132526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1"/>
  <w:activeWritingStyle w:appName="MSWord" w:lang="es-ES_tradnl"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n-US" w:vendorID="64" w:dllVersion="0" w:nlCheck="1" w:checkStyle="0"/>
  <w:activeWritingStyle w:appName="MSWord" w:lang="es-CR" w:vendorID="64" w:dllVersion="0" w:nlCheck="1" w:checkStyle="0"/>
  <w:activeWritingStyle w:appName="MSWord" w:lang="es-CR"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419" w:vendorID="64" w:dllVersion="0" w:nlCheck="1" w:checkStyle="0"/>
  <w:activeWritingStyle w:appName="MSWord" w:lang="es-CR" w:vendorID="64" w:dllVersion="4096" w:nlCheck="1" w:checkStyle="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E91"/>
    <w:rsid w:val="0000095D"/>
    <w:rsid w:val="0000157A"/>
    <w:rsid w:val="0000193D"/>
    <w:rsid w:val="0000432B"/>
    <w:rsid w:val="00004EB5"/>
    <w:rsid w:val="000067AF"/>
    <w:rsid w:val="00006AFE"/>
    <w:rsid w:val="00007C7C"/>
    <w:rsid w:val="00016C83"/>
    <w:rsid w:val="00017114"/>
    <w:rsid w:val="000312BF"/>
    <w:rsid w:val="00031D78"/>
    <w:rsid w:val="0003279D"/>
    <w:rsid w:val="00041D70"/>
    <w:rsid w:val="000450B3"/>
    <w:rsid w:val="00046D37"/>
    <w:rsid w:val="00052B04"/>
    <w:rsid w:val="00053032"/>
    <w:rsid w:val="0005696F"/>
    <w:rsid w:val="00062DF4"/>
    <w:rsid w:val="0006403B"/>
    <w:rsid w:val="00074986"/>
    <w:rsid w:val="0008079F"/>
    <w:rsid w:val="000811FC"/>
    <w:rsid w:val="000811FD"/>
    <w:rsid w:val="00090E19"/>
    <w:rsid w:val="00090FBA"/>
    <w:rsid w:val="00096CD5"/>
    <w:rsid w:val="00097540"/>
    <w:rsid w:val="000A3A5E"/>
    <w:rsid w:val="000A6010"/>
    <w:rsid w:val="000A78AA"/>
    <w:rsid w:val="000B07E2"/>
    <w:rsid w:val="000B12C6"/>
    <w:rsid w:val="000B32F2"/>
    <w:rsid w:val="000B4E76"/>
    <w:rsid w:val="000C42D0"/>
    <w:rsid w:val="000D1F27"/>
    <w:rsid w:val="000D2187"/>
    <w:rsid w:val="000D2214"/>
    <w:rsid w:val="000D5398"/>
    <w:rsid w:val="000D6845"/>
    <w:rsid w:val="000E3A13"/>
    <w:rsid w:val="000E43FE"/>
    <w:rsid w:val="000F56B1"/>
    <w:rsid w:val="000F6CD5"/>
    <w:rsid w:val="0010139D"/>
    <w:rsid w:val="00115882"/>
    <w:rsid w:val="00120FAC"/>
    <w:rsid w:val="00126C2E"/>
    <w:rsid w:val="00130B6D"/>
    <w:rsid w:val="001310E6"/>
    <w:rsid w:val="00131AC6"/>
    <w:rsid w:val="00133F7A"/>
    <w:rsid w:val="00135F1C"/>
    <w:rsid w:val="00137116"/>
    <w:rsid w:val="00146A3F"/>
    <w:rsid w:val="00151A8C"/>
    <w:rsid w:val="0015782C"/>
    <w:rsid w:val="00162DBC"/>
    <w:rsid w:val="00165282"/>
    <w:rsid w:val="0016756C"/>
    <w:rsid w:val="001675E1"/>
    <w:rsid w:val="00175402"/>
    <w:rsid w:val="00183BD4"/>
    <w:rsid w:val="00185C64"/>
    <w:rsid w:val="0019141A"/>
    <w:rsid w:val="00192F80"/>
    <w:rsid w:val="0019649A"/>
    <w:rsid w:val="00196D00"/>
    <w:rsid w:val="001972E8"/>
    <w:rsid w:val="001A3A79"/>
    <w:rsid w:val="001A4402"/>
    <w:rsid w:val="001A64F0"/>
    <w:rsid w:val="001B6BCF"/>
    <w:rsid w:val="001D359C"/>
    <w:rsid w:val="001D388E"/>
    <w:rsid w:val="001E1F31"/>
    <w:rsid w:val="001E56DF"/>
    <w:rsid w:val="001F07E7"/>
    <w:rsid w:val="001F1159"/>
    <w:rsid w:val="001F2433"/>
    <w:rsid w:val="00201F5B"/>
    <w:rsid w:val="00204428"/>
    <w:rsid w:val="0020793E"/>
    <w:rsid w:val="002105C3"/>
    <w:rsid w:val="00210B10"/>
    <w:rsid w:val="00211781"/>
    <w:rsid w:val="002119EF"/>
    <w:rsid w:val="00212464"/>
    <w:rsid w:val="00214BC5"/>
    <w:rsid w:val="00215884"/>
    <w:rsid w:val="00215CD4"/>
    <w:rsid w:val="00216172"/>
    <w:rsid w:val="00217341"/>
    <w:rsid w:val="00223E8E"/>
    <w:rsid w:val="00233DE6"/>
    <w:rsid w:val="00236163"/>
    <w:rsid w:val="0023641C"/>
    <w:rsid w:val="002455E0"/>
    <w:rsid w:val="002503D9"/>
    <w:rsid w:val="00253E91"/>
    <w:rsid w:val="00254D5C"/>
    <w:rsid w:val="00255F51"/>
    <w:rsid w:val="0027045B"/>
    <w:rsid w:val="002712A2"/>
    <w:rsid w:val="00274DE3"/>
    <w:rsid w:val="00283D5A"/>
    <w:rsid w:val="00284902"/>
    <w:rsid w:val="002904D1"/>
    <w:rsid w:val="00291C8B"/>
    <w:rsid w:val="00291CE4"/>
    <w:rsid w:val="00293090"/>
    <w:rsid w:val="0029562E"/>
    <w:rsid w:val="002979F4"/>
    <w:rsid w:val="002A003E"/>
    <w:rsid w:val="002A0122"/>
    <w:rsid w:val="002A076E"/>
    <w:rsid w:val="002A1A89"/>
    <w:rsid w:val="002A25E4"/>
    <w:rsid w:val="002A29A0"/>
    <w:rsid w:val="002A2FA3"/>
    <w:rsid w:val="002A499E"/>
    <w:rsid w:val="002B1315"/>
    <w:rsid w:val="002B24C5"/>
    <w:rsid w:val="002B6108"/>
    <w:rsid w:val="002C333D"/>
    <w:rsid w:val="002D1295"/>
    <w:rsid w:val="002D1AF4"/>
    <w:rsid w:val="002E2D36"/>
    <w:rsid w:val="002E3F83"/>
    <w:rsid w:val="002E70EB"/>
    <w:rsid w:val="002E7ED3"/>
    <w:rsid w:val="002F026D"/>
    <w:rsid w:val="002F3DE5"/>
    <w:rsid w:val="002F7582"/>
    <w:rsid w:val="00303DFC"/>
    <w:rsid w:val="00310489"/>
    <w:rsid w:val="003126F2"/>
    <w:rsid w:val="00330F6A"/>
    <w:rsid w:val="003318A1"/>
    <w:rsid w:val="00331F60"/>
    <w:rsid w:val="00333755"/>
    <w:rsid w:val="00333909"/>
    <w:rsid w:val="00334235"/>
    <w:rsid w:val="00334950"/>
    <w:rsid w:val="0034081E"/>
    <w:rsid w:val="0034182A"/>
    <w:rsid w:val="00347905"/>
    <w:rsid w:val="00353DFC"/>
    <w:rsid w:val="00353E56"/>
    <w:rsid w:val="00356F94"/>
    <w:rsid w:val="0036218C"/>
    <w:rsid w:val="00363F6D"/>
    <w:rsid w:val="00370E5A"/>
    <w:rsid w:val="0037243F"/>
    <w:rsid w:val="003762CA"/>
    <w:rsid w:val="00382451"/>
    <w:rsid w:val="003825B0"/>
    <w:rsid w:val="0039024A"/>
    <w:rsid w:val="00391406"/>
    <w:rsid w:val="003946B6"/>
    <w:rsid w:val="003956E7"/>
    <w:rsid w:val="003A2069"/>
    <w:rsid w:val="003A3D13"/>
    <w:rsid w:val="003A6532"/>
    <w:rsid w:val="003A7203"/>
    <w:rsid w:val="003B0983"/>
    <w:rsid w:val="003B7C63"/>
    <w:rsid w:val="003C54C1"/>
    <w:rsid w:val="003C55D4"/>
    <w:rsid w:val="003C6480"/>
    <w:rsid w:val="003C6E44"/>
    <w:rsid w:val="003C7294"/>
    <w:rsid w:val="003D038B"/>
    <w:rsid w:val="003D11DC"/>
    <w:rsid w:val="003D2715"/>
    <w:rsid w:val="003D57C3"/>
    <w:rsid w:val="003E033F"/>
    <w:rsid w:val="003E2290"/>
    <w:rsid w:val="003E4094"/>
    <w:rsid w:val="003E4855"/>
    <w:rsid w:val="003F505C"/>
    <w:rsid w:val="003F626C"/>
    <w:rsid w:val="00402747"/>
    <w:rsid w:val="00405B06"/>
    <w:rsid w:val="00406D25"/>
    <w:rsid w:val="00412CFC"/>
    <w:rsid w:val="00416501"/>
    <w:rsid w:val="00420FD2"/>
    <w:rsid w:val="00421A71"/>
    <w:rsid w:val="0042563C"/>
    <w:rsid w:val="00431633"/>
    <w:rsid w:val="00447E6B"/>
    <w:rsid w:val="004563E1"/>
    <w:rsid w:val="00457684"/>
    <w:rsid w:val="00462AEA"/>
    <w:rsid w:val="00466769"/>
    <w:rsid w:val="00467861"/>
    <w:rsid w:val="00471A6B"/>
    <w:rsid w:val="00471D47"/>
    <w:rsid w:val="00474B2E"/>
    <w:rsid w:val="0047502B"/>
    <w:rsid w:val="00475C78"/>
    <w:rsid w:val="00480CCF"/>
    <w:rsid w:val="004A3F18"/>
    <w:rsid w:val="004B0EB4"/>
    <w:rsid w:val="004B534A"/>
    <w:rsid w:val="004C2BE2"/>
    <w:rsid w:val="004C30E0"/>
    <w:rsid w:val="004C4452"/>
    <w:rsid w:val="004C6D98"/>
    <w:rsid w:val="004E18C6"/>
    <w:rsid w:val="004E1EA6"/>
    <w:rsid w:val="004E20D5"/>
    <w:rsid w:val="004E2283"/>
    <w:rsid w:val="004E40E4"/>
    <w:rsid w:val="004F2E8D"/>
    <w:rsid w:val="00514767"/>
    <w:rsid w:val="005155DB"/>
    <w:rsid w:val="005317F7"/>
    <w:rsid w:val="00532409"/>
    <w:rsid w:val="005362C9"/>
    <w:rsid w:val="00542D0F"/>
    <w:rsid w:val="00553224"/>
    <w:rsid w:val="00560475"/>
    <w:rsid w:val="0056445B"/>
    <w:rsid w:val="00566BF2"/>
    <w:rsid w:val="005708AF"/>
    <w:rsid w:val="00572F7B"/>
    <w:rsid w:val="00576A54"/>
    <w:rsid w:val="005831EE"/>
    <w:rsid w:val="00583FAD"/>
    <w:rsid w:val="0058581C"/>
    <w:rsid w:val="005862E1"/>
    <w:rsid w:val="0058651A"/>
    <w:rsid w:val="00587079"/>
    <w:rsid w:val="005877CD"/>
    <w:rsid w:val="0059170A"/>
    <w:rsid w:val="005921D6"/>
    <w:rsid w:val="005927F7"/>
    <w:rsid w:val="00592EAF"/>
    <w:rsid w:val="00594F7B"/>
    <w:rsid w:val="005A11C4"/>
    <w:rsid w:val="005A3F9A"/>
    <w:rsid w:val="005A7167"/>
    <w:rsid w:val="005B1220"/>
    <w:rsid w:val="005B5E1E"/>
    <w:rsid w:val="005B7E5A"/>
    <w:rsid w:val="005C064A"/>
    <w:rsid w:val="005C07EF"/>
    <w:rsid w:val="005C2458"/>
    <w:rsid w:val="005C3BBF"/>
    <w:rsid w:val="005C4628"/>
    <w:rsid w:val="005D1953"/>
    <w:rsid w:val="005D2ACA"/>
    <w:rsid w:val="005D695B"/>
    <w:rsid w:val="005D7520"/>
    <w:rsid w:val="005E0F0F"/>
    <w:rsid w:val="005E1BF1"/>
    <w:rsid w:val="005E2EB6"/>
    <w:rsid w:val="005E3DF9"/>
    <w:rsid w:val="005F0808"/>
    <w:rsid w:val="0060049E"/>
    <w:rsid w:val="00614BC3"/>
    <w:rsid w:val="00616095"/>
    <w:rsid w:val="006162FF"/>
    <w:rsid w:val="006226F1"/>
    <w:rsid w:val="00627C94"/>
    <w:rsid w:val="00627E5F"/>
    <w:rsid w:val="006348B3"/>
    <w:rsid w:val="00634B13"/>
    <w:rsid w:val="00634CB8"/>
    <w:rsid w:val="00640B08"/>
    <w:rsid w:val="00640B55"/>
    <w:rsid w:val="00641255"/>
    <w:rsid w:val="006414A3"/>
    <w:rsid w:val="006469CD"/>
    <w:rsid w:val="00650A8B"/>
    <w:rsid w:val="00650B09"/>
    <w:rsid w:val="0065237A"/>
    <w:rsid w:val="006523F8"/>
    <w:rsid w:val="006545BE"/>
    <w:rsid w:val="00656547"/>
    <w:rsid w:val="0066089E"/>
    <w:rsid w:val="00664FD0"/>
    <w:rsid w:val="00671A0B"/>
    <w:rsid w:val="00673B4A"/>
    <w:rsid w:val="006769AF"/>
    <w:rsid w:val="00683D52"/>
    <w:rsid w:val="00684F84"/>
    <w:rsid w:val="0069040D"/>
    <w:rsid w:val="0069126F"/>
    <w:rsid w:val="006917F8"/>
    <w:rsid w:val="00693853"/>
    <w:rsid w:val="006A0EF4"/>
    <w:rsid w:val="006A38B6"/>
    <w:rsid w:val="006A5461"/>
    <w:rsid w:val="006A7763"/>
    <w:rsid w:val="006A7938"/>
    <w:rsid w:val="006B0F1D"/>
    <w:rsid w:val="006B50C8"/>
    <w:rsid w:val="006D1052"/>
    <w:rsid w:val="006D15DB"/>
    <w:rsid w:val="006D68CF"/>
    <w:rsid w:val="006D7D94"/>
    <w:rsid w:val="006E13A2"/>
    <w:rsid w:val="006E69F7"/>
    <w:rsid w:val="006F1109"/>
    <w:rsid w:val="006F7092"/>
    <w:rsid w:val="00721431"/>
    <w:rsid w:val="00725818"/>
    <w:rsid w:val="00726D3D"/>
    <w:rsid w:val="00726E04"/>
    <w:rsid w:val="007276F8"/>
    <w:rsid w:val="00727AB7"/>
    <w:rsid w:val="0073487B"/>
    <w:rsid w:val="0074066C"/>
    <w:rsid w:val="0074117C"/>
    <w:rsid w:val="00745279"/>
    <w:rsid w:val="00746618"/>
    <w:rsid w:val="00747C2E"/>
    <w:rsid w:val="00752DA1"/>
    <w:rsid w:val="00753692"/>
    <w:rsid w:val="00755862"/>
    <w:rsid w:val="00760DFF"/>
    <w:rsid w:val="00767D09"/>
    <w:rsid w:val="00770DE9"/>
    <w:rsid w:val="00774580"/>
    <w:rsid w:val="00775CCD"/>
    <w:rsid w:val="0077667A"/>
    <w:rsid w:val="00780868"/>
    <w:rsid w:val="007832EE"/>
    <w:rsid w:val="00783B72"/>
    <w:rsid w:val="007915CE"/>
    <w:rsid w:val="0079457E"/>
    <w:rsid w:val="007A1346"/>
    <w:rsid w:val="007A3F78"/>
    <w:rsid w:val="007A4017"/>
    <w:rsid w:val="007A4E77"/>
    <w:rsid w:val="007A7118"/>
    <w:rsid w:val="007B08FD"/>
    <w:rsid w:val="007B1D03"/>
    <w:rsid w:val="007B442C"/>
    <w:rsid w:val="007B52BA"/>
    <w:rsid w:val="007B5B88"/>
    <w:rsid w:val="007B65AF"/>
    <w:rsid w:val="007B6A57"/>
    <w:rsid w:val="007C1C17"/>
    <w:rsid w:val="007C24DC"/>
    <w:rsid w:val="007C5CA0"/>
    <w:rsid w:val="007C644F"/>
    <w:rsid w:val="007D07AC"/>
    <w:rsid w:val="007D3B60"/>
    <w:rsid w:val="007E126B"/>
    <w:rsid w:val="007E12D1"/>
    <w:rsid w:val="007E1F30"/>
    <w:rsid w:val="007E2BE9"/>
    <w:rsid w:val="007E311F"/>
    <w:rsid w:val="007E6AC2"/>
    <w:rsid w:val="00800CF4"/>
    <w:rsid w:val="00806814"/>
    <w:rsid w:val="00810EEF"/>
    <w:rsid w:val="00814260"/>
    <w:rsid w:val="00820D17"/>
    <w:rsid w:val="00822714"/>
    <w:rsid w:val="00823491"/>
    <w:rsid w:val="00827CE2"/>
    <w:rsid w:val="00827F96"/>
    <w:rsid w:val="0083042F"/>
    <w:rsid w:val="00835D66"/>
    <w:rsid w:val="00836679"/>
    <w:rsid w:val="00836933"/>
    <w:rsid w:val="00840C4B"/>
    <w:rsid w:val="00843D43"/>
    <w:rsid w:val="00845F94"/>
    <w:rsid w:val="008629A0"/>
    <w:rsid w:val="00866305"/>
    <w:rsid w:val="00870821"/>
    <w:rsid w:val="008715D2"/>
    <w:rsid w:val="008722D3"/>
    <w:rsid w:val="00874E48"/>
    <w:rsid w:val="00875BAB"/>
    <w:rsid w:val="00876486"/>
    <w:rsid w:val="00881563"/>
    <w:rsid w:val="00882BF3"/>
    <w:rsid w:val="008867E0"/>
    <w:rsid w:val="00887C1A"/>
    <w:rsid w:val="00887F7B"/>
    <w:rsid w:val="008949D9"/>
    <w:rsid w:val="00897B11"/>
    <w:rsid w:val="008A3137"/>
    <w:rsid w:val="008B7740"/>
    <w:rsid w:val="008B7EA6"/>
    <w:rsid w:val="008C4D11"/>
    <w:rsid w:val="008D0CBD"/>
    <w:rsid w:val="008D26B0"/>
    <w:rsid w:val="008D59DD"/>
    <w:rsid w:val="008D7C4E"/>
    <w:rsid w:val="008E6CD0"/>
    <w:rsid w:val="008F26D8"/>
    <w:rsid w:val="008F3734"/>
    <w:rsid w:val="008F50C8"/>
    <w:rsid w:val="008F5E03"/>
    <w:rsid w:val="00901D66"/>
    <w:rsid w:val="0090337F"/>
    <w:rsid w:val="00910929"/>
    <w:rsid w:val="0091129E"/>
    <w:rsid w:val="00912D4A"/>
    <w:rsid w:val="009161CF"/>
    <w:rsid w:val="009211E6"/>
    <w:rsid w:val="00925986"/>
    <w:rsid w:val="00925F4F"/>
    <w:rsid w:val="0093132A"/>
    <w:rsid w:val="00935A06"/>
    <w:rsid w:val="00936153"/>
    <w:rsid w:val="00936612"/>
    <w:rsid w:val="00937959"/>
    <w:rsid w:val="00940D37"/>
    <w:rsid w:val="0094126E"/>
    <w:rsid w:val="00943391"/>
    <w:rsid w:val="009459A8"/>
    <w:rsid w:val="0094740F"/>
    <w:rsid w:val="0095310C"/>
    <w:rsid w:val="009540B8"/>
    <w:rsid w:val="00957237"/>
    <w:rsid w:val="00971A2E"/>
    <w:rsid w:val="00977EDD"/>
    <w:rsid w:val="00981997"/>
    <w:rsid w:val="0098347B"/>
    <w:rsid w:val="0098413D"/>
    <w:rsid w:val="009869AA"/>
    <w:rsid w:val="00986E50"/>
    <w:rsid w:val="00987B3B"/>
    <w:rsid w:val="00994631"/>
    <w:rsid w:val="009A601C"/>
    <w:rsid w:val="009A65CF"/>
    <w:rsid w:val="009A6B3F"/>
    <w:rsid w:val="009B0E85"/>
    <w:rsid w:val="009B1DD7"/>
    <w:rsid w:val="009B28B0"/>
    <w:rsid w:val="009B4C3B"/>
    <w:rsid w:val="009C466B"/>
    <w:rsid w:val="009D083F"/>
    <w:rsid w:val="009D11C4"/>
    <w:rsid w:val="009D1C57"/>
    <w:rsid w:val="009D45B4"/>
    <w:rsid w:val="009E0882"/>
    <w:rsid w:val="009E44CF"/>
    <w:rsid w:val="009E4DBB"/>
    <w:rsid w:val="009E619D"/>
    <w:rsid w:val="009E66FD"/>
    <w:rsid w:val="009E6D17"/>
    <w:rsid w:val="009F2583"/>
    <w:rsid w:val="009F6733"/>
    <w:rsid w:val="009F71EC"/>
    <w:rsid w:val="00A0321A"/>
    <w:rsid w:val="00A05E17"/>
    <w:rsid w:val="00A07194"/>
    <w:rsid w:val="00A10AB5"/>
    <w:rsid w:val="00A15876"/>
    <w:rsid w:val="00A22D0E"/>
    <w:rsid w:val="00A23E17"/>
    <w:rsid w:val="00A2459F"/>
    <w:rsid w:val="00A276D9"/>
    <w:rsid w:val="00A31A8C"/>
    <w:rsid w:val="00A3409D"/>
    <w:rsid w:val="00A3667D"/>
    <w:rsid w:val="00A37C8A"/>
    <w:rsid w:val="00A41D1F"/>
    <w:rsid w:val="00A54DA5"/>
    <w:rsid w:val="00A55547"/>
    <w:rsid w:val="00A628C2"/>
    <w:rsid w:val="00A66354"/>
    <w:rsid w:val="00A6638B"/>
    <w:rsid w:val="00A71872"/>
    <w:rsid w:val="00A75B63"/>
    <w:rsid w:val="00A86430"/>
    <w:rsid w:val="00A864C9"/>
    <w:rsid w:val="00A87A33"/>
    <w:rsid w:val="00A90FB3"/>
    <w:rsid w:val="00A9449B"/>
    <w:rsid w:val="00A959E1"/>
    <w:rsid w:val="00AB0A82"/>
    <w:rsid w:val="00AB36DA"/>
    <w:rsid w:val="00AB3A2F"/>
    <w:rsid w:val="00AB406A"/>
    <w:rsid w:val="00AB5788"/>
    <w:rsid w:val="00AC11D1"/>
    <w:rsid w:val="00AD3D30"/>
    <w:rsid w:val="00AD68B5"/>
    <w:rsid w:val="00AD79B9"/>
    <w:rsid w:val="00AE110F"/>
    <w:rsid w:val="00AE20F3"/>
    <w:rsid w:val="00AE3584"/>
    <w:rsid w:val="00AF0C71"/>
    <w:rsid w:val="00AF176F"/>
    <w:rsid w:val="00AF2833"/>
    <w:rsid w:val="00AF4C91"/>
    <w:rsid w:val="00B01206"/>
    <w:rsid w:val="00B012AD"/>
    <w:rsid w:val="00B02498"/>
    <w:rsid w:val="00B05221"/>
    <w:rsid w:val="00B0674C"/>
    <w:rsid w:val="00B06ED0"/>
    <w:rsid w:val="00B0757B"/>
    <w:rsid w:val="00B12810"/>
    <w:rsid w:val="00B1360F"/>
    <w:rsid w:val="00B16060"/>
    <w:rsid w:val="00B16FD3"/>
    <w:rsid w:val="00B24515"/>
    <w:rsid w:val="00B25A8A"/>
    <w:rsid w:val="00B366B6"/>
    <w:rsid w:val="00B41827"/>
    <w:rsid w:val="00B42D5B"/>
    <w:rsid w:val="00B46E2B"/>
    <w:rsid w:val="00B5146B"/>
    <w:rsid w:val="00B54B72"/>
    <w:rsid w:val="00B54B96"/>
    <w:rsid w:val="00B5654B"/>
    <w:rsid w:val="00B57B9C"/>
    <w:rsid w:val="00B60081"/>
    <w:rsid w:val="00B61608"/>
    <w:rsid w:val="00B675E5"/>
    <w:rsid w:val="00B76D90"/>
    <w:rsid w:val="00B773FC"/>
    <w:rsid w:val="00B80F9E"/>
    <w:rsid w:val="00B818CE"/>
    <w:rsid w:val="00B830EA"/>
    <w:rsid w:val="00B84087"/>
    <w:rsid w:val="00B928A7"/>
    <w:rsid w:val="00B92F31"/>
    <w:rsid w:val="00B940CD"/>
    <w:rsid w:val="00B95115"/>
    <w:rsid w:val="00B95BC0"/>
    <w:rsid w:val="00BA455E"/>
    <w:rsid w:val="00BB04C1"/>
    <w:rsid w:val="00BB6628"/>
    <w:rsid w:val="00BB66D9"/>
    <w:rsid w:val="00BB6B0E"/>
    <w:rsid w:val="00BC1A2F"/>
    <w:rsid w:val="00BC6B6C"/>
    <w:rsid w:val="00BC7FB5"/>
    <w:rsid w:val="00BD233C"/>
    <w:rsid w:val="00BD2991"/>
    <w:rsid w:val="00BD4C20"/>
    <w:rsid w:val="00BE2660"/>
    <w:rsid w:val="00BE52B1"/>
    <w:rsid w:val="00BE6B0F"/>
    <w:rsid w:val="00BF0074"/>
    <w:rsid w:val="00BF0D85"/>
    <w:rsid w:val="00BF59F2"/>
    <w:rsid w:val="00BF75C9"/>
    <w:rsid w:val="00C024D3"/>
    <w:rsid w:val="00C04AC9"/>
    <w:rsid w:val="00C05FF0"/>
    <w:rsid w:val="00C0647E"/>
    <w:rsid w:val="00C12CB6"/>
    <w:rsid w:val="00C16C77"/>
    <w:rsid w:val="00C21203"/>
    <w:rsid w:val="00C23F3D"/>
    <w:rsid w:val="00C25E55"/>
    <w:rsid w:val="00C27C04"/>
    <w:rsid w:val="00C31CB3"/>
    <w:rsid w:val="00C31E0E"/>
    <w:rsid w:val="00C330E7"/>
    <w:rsid w:val="00C3336B"/>
    <w:rsid w:val="00C3665F"/>
    <w:rsid w:val="00C42625"/>
    <w:rsid w:val="00C47AC5"/>
    <w:rsid w:val="00C5417E"/>
    <w:rsid w:val="00C62FCB"/>
    <w:rsid w:val="00C63FD5"/>
    <w:rsid w:val="00C6400B"/>
    <w:rsid w:val="00C654D6"/>
    <w:rsid w:val="00C7494F"/>
    <w:rsid w:val="00C75BAD"/>
    <w:rsid w:val="00C76128"/>
    <w:rsid w:val="00C77D8A"/>
    <w:rsid w:val="00C81552"/>
    <w:rsid w:val="00C82762"/>
    <w:rsid w:val="00C835D7"/>
    <w:rsid w:val="00C85C33"/>
    <w:rsid w:val="00C970ED"/>
    <w:rsid w:val="00C9752E"/>
    <w:rsid w:val="00CA321E"/>
    <w:rsid w:val="00CA57D9"/>
    <w:rsid w:val="00CA6298"/>
    <w:rsid w:val="00CA7916"/>
    <w:rsid w:val="00CB2411"/>
    <w:rsid w:val="00CB7A5C"/>
    <w:rsid w:val="00CC1FA8"/>
    <w:rsid w:val="00CC24C9"/>
    <w:rsid w:val="00CC531A"/>
    <w:rsid w:val="00CC7797"/>
    <w:rsid w:val="00CD6EEB"/>
    <w:rsid w:val="00CE000E"/>
    <w:rsid w:val="00CE3659"/>
    <w:rsid w:val="00CE4187"/>
    <w:rsid w:val="00CE6908"/>
    <w:rsid w:val="00CF4C18"/>
    <w:rsid w:val="00CF4E68"/>
    <w:rsid w:val="00CF55E2"/>
    <w:rsid w:val="00D049AD"/>
    <w:rsid w:val="00D04F29"/>
    <w:rsid w:val="00D06684"/>
    <w:rsid w:val="00D11D3C"/>
    <w:rsid w:val="00D3386A"/>
    <w:rsid w:val="00D368D2"/>
    <w:rsid w:val="00D377E1"/>
    <w:rsid w:val="00D37A9C"/>
    <w:rsid w:val="00D37CB7"/>
    <w:rsid w:val="00D40EA7"/>
    <w:rsid w:val="00D50AC8"/>
    <w:rsid w:val="00D52925"/>
    <w:rsid w:val="00D52DCE"/>
    <w:rsid w:val="00D54A3B"/>
    <w:rsid w:val="00D55949"/>
    <w:rsid w:val="00D5760C"/>
    <w:rsid w:val="00D6606D"/>
    <w:rsid w:val="00D67294"/>
    <w:rsid w:val="00D673E6"/>
    <w:rsid w:val="00D7105D"/>
    <w:rsid w:val="00D72973"/>
    <w:rsid w:val="00D73B8F"/>
    <w:rsid w:val="00D83258"/>
    <w:rsid w:val="00D83CF2"/>
    <w:rsid w:val="00D86076"/>
    <w:rsid w:val="00D86E35"/>
    <w:rsid w:val="00D87059"/>
    <w:rsid w:val="00D90341"/>
    <w:rsid w:val="00D93CED"/>
    <w:rsid w:val="00D964D0"/>
    <w:rsid w:val="00DA0D95"/>
    <w:rsid w:val="00DA2B29"/>
    <w:rsid w:val="00DA56D4"/>
    <w:rsid w:val="00DA7CC9"/>
    <w:rsid w:val="00DB0768"/>
    <w:rsid w:val="00DB3054"/>
    <w:rsid w:val="00DB4281"/>
    <w:rsid w:val="00DB5EF9"/>
    <w:rsid w:val="00DC02FE"/>
    <w:rsid w:val="00DC4D3C"/>
    <w:rsid w:val="00DC51C2"/>
    <w:rsid w:val="00DC6727"/>
    <w:rsid w:val="00DC732F"/>
    <w:rsid w:val="00DC750A"/>
    <w:rsid w:val="00DC77BE"/>
    <w:rsid w:val="00DD0429"/>
    <w:rsid w:val="00DD413A"/>
    <w:rsid w:val="00DD5ED7"/>
    <w:rsid w:val="00DD73EC"/>
    <w:rsid w:val="00DE1FBB"/>
    <w:rsid w:val="00DE317F"/>
    <w:rsid w:val="00DE4781"/>
    <w:rsid w:val="00DE7A69"/>
    <w:rsid w:val="00DF2345"/>
    <w:rsid w:val="00DF4F5D"/>
    <w:rsid w:val="00DF541D"/>
    <w:rsid w:val="00DF66B3"/>
    <w:rsid w:val="00E0472B"/>
    <w:rsid w:val="00E11040"/>
    <w:rsid w:val="00E123A3"/>
    <w:rsid w:val="00E15ECA"/>
    <w:rsid w:val="00E2491E"/>
    <w:rsid w:val="00E26013"/>
    <w:rsid w:val="00E272D4"/>
    <w:rsid w:val="00E30731"/>
    <w:rsid w:val="00E345BB"/>
    <w:rsid w:val="00E41ADB"/>
    <w:rsid w:val="00E43732"/>
    <w:rsid w:val="00E47F44"/>
    <w:rsid w:val="00E526D9"/>
    <w:rsid w:val="00E55810"/>
    <w:rsid w:val="00E61652"/>
    <w:rsid w:val="00E65202"/>
    <w:rsid w:val="00E71757"/>
    <w:rsid w:val="00E74AE0"/>
    <w:rsid w:val="00E81569"/>
    <w:rsid w:val="00E81DC5"/>
    <w:rsid w:val="00E83503"/>
    <w:rsid w:val="00E8589F"/>
    <w:rsid w:val="00E86D5C"/>
    <w:rsid w:val="00E86D65"/>
    <w:rsid w:val="00E91582"/>
    <w:rsid w:val="00E91A94"/>
    <w:rsid w:val="00E9259A"/>
    <w:rsid w:val="00EA6F8C"/>
    <w:rsid w:val="00EA7220"/>
    <w:rsid w:val="00EB5609"/>
    <w:rsid w:val="00EB6262"/>
    <w:rsid w:val="00EB7505"/>
    <w:rsid w:val="00EC2BF2"/>
    <w:rsid w:val="00EC441E"/>
    <w:rsid w:val="00ED3529"/>
    <w:rsid w:val="00ED7210"/>
    <w:rsid w:val="00ED770D"/>
    <w:rsid w:val="00EE4310"/>
    <w:rsid w:val="00EE64C5"/>
    <w:rsid w:val="00EF078E"/>
    <w:rsid w:val="00EF1791"/>
    <w:rsid w:val="00EF1F58"/>
    <w:rsid w:val="00EF4B31"/>
    <w:rsid w:val="00F04BB4"/>
    <w:rsid w:val="00F1094E"/>
    <w:rsid w:val="00F113F0"/>
    <w:rsid w:val="00F16C3F"/>
    <w:rsid w:val="00F20C95"/>
    <w:rsid w:val="00F32DBC"/>
    <w:rsid w:val="00F36195"/>
    <w:rsid w:val="00F36CA2"/>
    <w:rsid w:val="00F37023"/>
    <w:rsid w:val="00F37F5F"/>
    <w:rsid w:val="00F40517"/>
    <w:rsid w:val="00F42EC8"/>
    <w:rsid w:val="00F44B0F"/>
    <w:rsid w:val="00F45416"/>
    <w:rsid w:val="00F46BA0"/>
    <w:rsid w:val="00F50624"/>
    <w:rsid w:val="00F5408A"/>
    <w:rsid w:val="00F54308"/>
    <w:rsid w:val="00F559E6"/>
    <w:rsid w:val="00F56462"/>
    <w:rsid w:val="00F570DA"/>
    <w:rsid w:val="00F6148C"/>
    <w:rsid w:val="00F64604"/>
    <w:rsid w:val="00F67DAB"/>
    <w:rsid w:val="00F73124"/>
    <w:rsid w:val="00F743AF"/>
    <w:rsid w:val="00F773E4"/>
    <w:rsid w:val="00F83D36"/>
    <w:rsid w:val="00F854AB"/>
    <w:rsid w:val="00F902E1"/>
    <w:rsid w:val="00F90787"/>
    <w:rsid w:val="00F92CB5"/>
    <w:rsid w:val="00F944FF"/>
    <w:rsid w:val="00F949AA"/>
    <w:rsid w:val="00F97DC1"/>
    <w:rsid w:val="00FA0868"/>
    <w:rsid w:val="00FA22E3"/>
    <w:rsid w:val="00FA2EB6"/>
    <w:rsid w:val="00FA379E"/>
    <w:rsid w:val="00FB03CF"/>
    <w:rsid w:val="00FB2EBD"/>
    <w:rsid w:val="00FB426A"/>
    <w:rsid w:val="00FB6284"/>
    <w:rsid w:val="00FC239B"/>
    <w:rsid w:val="00FC4B1E"/>
    <w:rsid w:val="00FC6929"/>
    <w:rsid w:val="00FD2DC1"/>
    <w:rsid w:val="00FF3224"/>
    <w:rsid w:val="00FF4076"/>
    <w:rsid w:val="00FF431A"/>
    <w:rsid w:val="00FF538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61B41"/>
  <w14:defaultImageDpi w14:val="32767"/>
  <w15:chartTrackingRefBased/>
  <w15:docId w15:val="{C8D22438-CAB7-40A4-B1B6-CC2EDF2C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B01206"/>
    <w:pPr>
      <w:keepNext/>
      <w:numPr>
        <w:numId w:val="1"/>
      </w:numPr>
      <w:spacing w:line="480" w:lineRule="auto"/>
      <w:jc w:val="center"/>
      <w:outlineLvl w:val="0"/>
    </w:pPr>
    <w:rPr>
      <w:rFonts w:ascii="Arial" w:eastAsia="Times New Roman" w:hAnsi="Arial" w:cs="Times New Roman"/>
      <w:b/>
      <w:szCs w:val="20"/>
      <w:lang w:eastAsia="es-ES"/>
    </w:rPr>
  </w:style>
  <w:style w:type="paragraph" w:styleId="Ttulo2">
    <w:name w:val="heading 2"/>
    <w:basedOn w:val="Normal"/>
    <w:next w:val="Normal"/>
    <w:link w:val="Ttulo2Car"/>
    <w:qFormat/>
    <w:rsid w:val="00B01206"/>
    <w:pPr>
      <w:keepNext/>
      <w:numPr>
        <w:ilvl w:val="1"/>
        <w:numId w:val="1"/>
      </w:numPr>
      <w:spacing w:before="240" w:after="60"/>
      <w:outlineLvl w:val="1"/>
    </w:pPr>
    <w:rPr>
      <w:rFonts w:ascii="Arial" w:eastAsia="Times New Roman" w:hAnsi="Arial" w:cs="Times New Roman"/>
      <w:b/>
      <w:bCs/>
      <w:i/>
      <w:iCs/>
      <w:sz w:val="28"/>
      <w:szCs w:val="28"/>
      <w:lang w:val="x-none" w:eastAsia="es-ES"/>
    </w:rPr>
  </w:style>
  <w:style w:type="paragraph" w:styleId="Ttulo3">
    <w:name w:val="heading 3"/>
    <w:basedOn w:val="Normal"/>
    <w:next w:val="Normal"/>
    <w:link w:val="Ttulo3Car"/>
    <w:qFormat/>
    <w:rsid w:val="00B01206"/>
    <w:pPr>
      <w:keepNext/>
      <w:numPr>
        <w:ilvl w:val="2"/>
        <w:numId w:val="1"/>
      </w:numPr>
      <w:spacing w:before="240" w:after="60"/>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qFormat/>
    <w:rsid w:val="00B01206"/>
    <w:pPr>
      <w:keepNext/>
      <w:tabs>
        <w:tab w:val="num" w:pos="864"/>
      </w:tabs>
      <w:ind w:left="864" w:hanging="864"/>
      <w:jc w:val="both"/>
      <w:outlineLvl w:val="3"/>
    </w:pPr>
    <w:rPr>
      <w:rFonts w:ascii="Arial" w:eastAsia="Times New Roman" w:hAnsi="Arial" w:cs="Times New Roman"/>
      <w:b/>
      <w:szCs w:val="20"/>
      <w:lang w:eastAsia="es-ES"/>
    </w:rPr>
  </w:style>
  <w:style w:type="paragraph" w:styleId="Ttulo5">
    <w:name w:val="heading 5"/>
    <w:basedOn w:val="Normal"/>
    <w:next w:val="Normal"/>
    <w:link w:val="Ttulo5Car"/>
    <w:qFormat/>
    <w:rsid w:val="00B01206"/>
    <w:pPr>
      <w:numPr>
        <w:ilvl w:val="4"/>
        <w:numId w:val="1"/>
      </w:numPr>
      <w:spacing w:before="240" w:after="60"/>
      <w:outlineLvl w:val="4"/>
    </w:pPr>
    <w:rPr>
      <w:rFonts w:ascii="Arial" w:eastAsia="Times New Roman" w:hAnsi="Arial" w:cs="Times New Roman"/>
      <w:b/>
      <w:bCs/>
      <w:i/>
      <w:iCs/>
      <w:sz w:val="26"/>
      <w:szCs w:val="26"/>
      <w:lang w:val="es-ES" w:eastAsia="es-ES"/>
    </w:rPr>
  </w:style>
  <w:style w:type="paragraph" w:styleId="Ttulo6">
    <w:name w:val="heading 6"/>
    <w:basedOn w:val="Normal"/>
    <w:next w:val="Normal"/>
    <w:link w:val="Ttulo6Car"/>
    <w:qFormat/>
    <w:rsid w:val="00B01206"/>
    <w:pPr>
      <w:keepNext/>
      <w:tabs>
        <w:tab w:val="num" w:pos="1152"/>
      </w:tabs>
      <w:ind w:left="1152" w:hanging="1152"/>
      <w:outlineLvl w:val="5"/>
    </w:pPr>
    <w:rPr>
      <w:rFonts w:ascii="Tahoma" w:eastAsia="Times New Roman" w:hAnsi="Tahoma" w:cs="Times New Roman"/>
      <w:szCs w:val="20"/>
      <w:lang w:eastAsia="es-ES"/>
    </w:rPr>
  </w:style>
  <w:style w:type="paragraph" w:styleId="Ttulo7">
    <w:name w:val="heading 7"/>
    <w:basedOn w:val="Normal"/>
    <w:next w:val="Normal"/>
    <w:link w:val="Ttulo7Car"/>
    <w:qFormat/>
    <w:rsid w:val="00B01206"/>
    <w:pPr>
      <w:tabs>
        <w:tab w:val="num" w:pos="1296"/>
      </w:tabs>
      <w:spacing w:before="240" w:after="60"/>
      <w:ind w:left="1296" w:hanging="1296"/>
      <w:outlineLvl w:val="6"/>
    </w:pPr>
    <w:rPr>
      <w:rFonts w:ascii="Times New Roman" w:eastAsia="Times New Roman" w:hAnsi="Times New Roman" w:cs="Times New Roman"/>
      <w:lang w:eastAsia="es-ES"/>
    </w:rPr>
  </w:style>
  <w:style w:type="paragraph" w:styleId="Ttulo9">
    <w:name w:val="heading 9"/>
    <w:basedOn w:val="Normal"/>
    <w:next w:val="Normal"/>
    <w:link w:val="Ttulo9Car"/>
    <w:qFormat/>
    <w:rsid w:val="00B01206"/>
    <w:pPr>
      <w:keepNext/>
      <w:tabs>
        <w:tab w:val="left" w:pos="-720"/>
        <w:tab w:val="left" w:pos="1418"/>
        <w:tab w:val="num" w:pos="1584"/>
        <w:tab w:val="left" w:pos="2127"/>
      </w:tabs>
      <w:suppressAutoHyphens/>
      <w:ind w:left="1584" w:hanging="1584"/>
      <w:jc w:val="both"/>
      <w:outlineLvl w:val="8"/>
    </w:pPr>
    <w:rPr>
      <w:rFonts w:ascii="Arial" w:eastAsia="Times New Roman" w:hAnsi="Arial" w:cs="Times New Roman"/>
      <w:b/>
      <w:spacing w:val="-3"/>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rticulo,Encabezado 2,encabezado,Haut de page"/>
    <w:basedOn w:val="Normal"/>
    <w:link w:val="EncabezadoCar"/>
    <w:uiPriority w:val="99"/>
    <w:unhideWhenUsed/>
    <w:rsid w:val="00406D25"/>
    <w:pPr>
      <w:tabs>
        <w:tab w:val="center" w:pos="4252"/>
        <w:tab w:val="right" w:pos="8504"/>
      </w:tabs>
    </w:pPr>
  </w:style>
  <w:style w:type="character" w:customStyle="1" w:styleId="EncabezadoCar">
    <w:name w:val="Encabezado Car"/>
    <w:aliases w:val="articulo Car,Encabezado 2 Car,encabezado Car,Haut de page Car"/>
    <w:basedOn w:val="Fuentedeprrafopredeter"/>
    <w:link w:val="Encabezado"/>
    <w:uiPriority w:val="99"/>
    <w:rsid w:val="00406D25"/>
  </w:style>
  <w:style w:type="paragraph" w:styleId="Piedepgina">
    <w:name w:val="footer"/>
    <w:basedOn w:val="Normal"/>
    <w:link w:val="PiedepginaCar"/>
    <w:unhideWhenUsed/>
    <w:rsid w:val="00406D25"/>
    <w:pPr>
      <w:tabs>
        <w:tab w:val="center" w:pos="4252"/>
        <w:tab w:val="right" w:pos="8504"/>
      </w:tabs>
    </w:pPr>
  </w:style>
  <w:style w:type="character" w:customStyle="1" w:styleId="PiedepginaCar">
    <w:name w:val="Pie de página Car"/>
    <w:basedOn w:val="Fuentedeprrafopredeter"/>
    <w:link w:val="Piedepgina"/>
    <w:rsid w:val="00406D25"/>
  </w:style>
  <w:style w:type="paragraph" w:styleId="NormalWeb">
    <w:name w:val="Normal (Web)"/>
    <w:basedOn w:val="Normal"/>
    <w:uiPriority w:val="99"/>
    <w:unhideWhenUsed/>
    <w:rsid w:val="00406D25"/>
    <w:pPr>
      <w:spacing w:before="100" w:beforeAutospacing="1" w:after="100" w:afterAutospacing="1"/>
    </w:pPr>
    <w:rPr>
      <w:rFonts w:ascii="Times New Roman" w:hAnsi="Times New Roman" w:cs="Times New Roman"/>
      <w:lang w:eastAsia="es-ES_tradnl"/>
    </w:rPr>
  </w:style>
  <w:style w:type="paragraph" w:customStyle="1" w:styleId="Default">
    <w:name w:val="Default"/>
    <w:link w:val="DefaultCar"/>
    <w:qFormat/>
    <w:rsid w:val="00E81569"/>
    <w:pPr>
      <w:autoSpaceDE w:val="0"/>
      <w:autoSpaceDN w:val="0"/>
      <w:adjustRightInd w:val="0"/>
    </w:pPr>
    <w:rPr>
      <w:rFonts w:ascii="Times New Roman" w:hAnsi="Times New Roman" w:cs="Times New Roman"/>
      <w:color w:val="000000"/>
      <w:lang w:val="es-CR"/>
    </w:rPr>
  </w:style>
  <w:style w:type="character" w:customStyle="1" w:styleId="Ttulo1Car">
    <w:name w:val="Título 1 Car"/>
    <w:basedOn w:val="Fuentedeprrafopredeter"/>
    <w:link w:val="Ttulo1"/>
    <w:rsid w:val="00B01206"/>
    <w:rPr>
      <w:rFonts w:ascii="Arial" w:eastAsia="Times New Roman" w:hAnsi="Arial" w:cs="Times New Roman"/>
      <w:b/>
      <w:szCs w:val="20"/>
      <w:lang w:eastAsia="es-ES"/>
    </w:rPr>
  </w:style>
  <w:style w:type="character" w:customStyle="1" w:styleId="Ttulo2Car">
    <w:name w:val="Título 2 Car"/>
    <w:basedOn w:val="Fuentedeprrafopredeter"/>
    <w:link w:val="Ttulo2"/>
    <w:rsid w:val="00B01206"/>
    <w:rPr>
      <w:rFonts w:ascii="Arial" w:eastAsia="Times New Roman" w:hAnsi="Arial" w:cs="Times New Roman"/>
      <w:b/>
      <w:bCs/>
      <w:i/>
      <w:iCs/>
      <w:sz w:val="28"/>
      <w:szCs w:val="28"/>
      <w:lang w:val="x-none" w:eastAsia="es-ES"/>
    </w:rPr>
  </w:style>
  <w:style w:type="character" w:customStyle="1" w:styleId="Ttulo3Car">
    <w:name w:val="Título 3 Car"/>
    <w:basedOn w:val="Fuentedeprrafopredeter"/>
    <w:link w:val="Ttulo3"/>
    <w:rsid w:val="00B01206"/>
    <w:rPr>
      <w:rFonts w:ascii="Arial" w:eastAsia="Times New Roman" w:hAnsi="Arial" w:cs="Arial"/>
      <w:b/>
      <w:bCs/>
      <w:sz w:val="26"/>
      <w:szCs w:val="26"/>
      <w:lang w:val="es-ES" w:eastAsia="es-ES"/>
    </w:rPr>
  </w:style>
  <w:style w:type="character" w:customStyle="1" w:styleId="Ttulo5Car">
    <w:name w:val="Título 5 Car"/>
    <w:basedOn w:val="Fuentedeprrafopredeter"/>
    <w:link w:val="Ttulo5"/>
    <w:rsid w:val="00B01206"/>
    <w:rPr>
      <w:rFonts w:ascii="Arial" w:eastAsia="Times New Roman" w:hAnsi="Arial" w:cs="Times New Roman"/>
      <w:b/>
      <w:bCs/>
      <w:i/>
      <w:iCs/>
      <w:sz w:val="26"/>
      <w:szCs w:val="26"/>
      <w:lang w:val="es-ES" w:eastAsia="es-ES"/>
    </w:rPr>
  </w:style>
  <w:style w:type="character" w:styleId="Hipervnculo">
    <w:name w:val="Hyperlink"/>
    <w:uiPriority w:val="99"/>
    <w:rsid w:val="00B01206"/>
    <w:rPr>
      <w:color w:val="0000FF"/>
      <w:u w:val="single"/>
    </w:rPr>
  </w:style>
  <w:style w:type="character" w:styleId="Refdecomentario">
    <w:name w:val="annotation reference"/>
    <w:uiPriority w:val="99"/>
    <w:rsid w:val="00B01206"/>
    <w:rPr>
      <w:sz w:val="16"/>
      <w:szCs w:val="16"/>
    </w:rPr>
  </w:style>
  <w:style w:type="paragraph" w:styleId="Textocomentario">
    <w:name w:val="annotation text"/>
    <w:basedOn w:val="Normal"/>
    <w:link w:val="TextocomentarioCar"/>
    <w:uiPriority w:val="99"/>
    <w:rsid w:val="00B01206"/>
    <w:rPr>
      <w:rFonts w:ascii="Arial" w:eastAsia="Times New Roman" w:hAnsi="Arial" w:cs="Times New Roman"/>
      <w:sz w:val="20"/>
      <w:szCs w:val="20"/>
      <w:lang w:val="x-none" w:eastAsia="es-ES"/>
    </w:rPr>
  </w:style>
  <w:style w:type="character" w:customStyle="1" w:styleId="TextocomentarioCar">
    <w:name w:val="Texto comentario Car"/>
    <w:basedOn w:val="Fuentedeprrafopredeter"/>
    <w:link w:val="Textocomentario"/>
    <w:uiPriority w:val="99"/>
    <w:rsid w:val="00B01206"/>
    <w:rPr>
      <w:rFonts w:ascii="Arial" w:eastAsia="Times New Roman" w:hAnsi="Arial" w:cs="Times New Roman"/>
      <w:sz w:val="20"/>
      <w:szCs w:val="20"/>
      <w:lang w:val="x-none" w:eastAsia="es-ES"/>
    </w:rPr>
  </w:style>
  <w:style w:type="paragraph" w:customStyle="1" w:styleId="western">
    <w:name w:val="western"/>
    <w:basedOn w:val="Normal"/>
    <w:rsid w:val="00B01206"/>
    <w:pPr>
      <w:spacing w:before="100" w:beforeAutospacing="1" w:after="100" w:afterAutospacing="1"/>
    </w:pPr>
    <w:rPr>
      <w:rFonts w:ascii="Times New Roman" w:eastAsia="Times New Roman" w:hAnsi="Times New Roman" w:cs="Times New Roman"/>
      <w:lang w:val="es-CO" w:eastAsia="es-CO"/>
    </w:rPr>
  </w:style>
  <w:style w:type="paragraph" w:customStyle="1" w:styleId="Puesto1">
    <w:name w:val="Puesto1"/>
    <w:aliases w:val="Car, Car"/>
    <w:basedOn w:val="Normal"/>
    <w:next w:val="Normal"/>
    <w:qFormat/>
    <w:rsid w:val="00B01206"/>
    <w:pPr>
      <w:spacing w:before="240" w:after="60"/>
      <w:jc w:val="center"/>
      <w:outlineLvl w:val="0"/>
    </w:pPr>
    <w:rPr>
      <w:rFonts w:ascii="Calibri Light" w:eastAsia="Times New Roman" w:hAnsi="Calibri Light" w:cs="Times New Roman"/>
      <w:b/>
      <w:bCs/>
      <w:kern w:val="28"/>
      <w:sz w:val="32"/>
      <w:szCs w:val="32"/>
      <w:lang w:val="es-CO" w:eastAsia="es-ES"/>
    </w:rPr>
  </w:style>
  <w:style w:type="character" w:customStyle="1" w:styleId="TtuloCar">
    <w:name w:val="Título Car"/>
    <w:link w:val="Ttulo"/>
    <w:rsid w:val="00B01206"/>
    <w:rPr>
      <w:rFonts w:ascii="Calibri Light" w:eastAsia="Times New Roman" w:hAnsi="Calibri Light" w:cs="Times New Roman"/>
      <w:b/>
      <w:bCs/>
      <w:kern w:val="28"/>
      <w:sz w:val="32"/>
      <w:szCs w:val="32"/>
      <w:lang w:eastAsia="es-ES"/>
    </w:rPr>
  </w:style>
  <w:style w:type="paragraph" w:styleId="Prrafodelista">
    <w:name w:val="List Paragraph"/>
    <w:aliases w:val="List Paragraph Char Char,b1,Bulletr List Paragraph,列出段落,列出段落1,titulo 3,Ha,Foot,List Paragraph2,List Paragraph21,Parágrafo da Lista1,リスト段落1,Listeafsnit1,List Paragraph,Párrafo de lista2,FooterText,numbered,Paragraphe de liste1,lp1,HOJA,H"/>
    <w:basedOn w:val="Normal"/>
    <w:link w:val="PrrafodelistaCar"/>
    <w:uiPriority w:val="1"/>
    <w:qFormat/>
    <w:rsid w:val="00B01206"/>
    <w:pPr>
      <w:spacing w:after="200" w:line="276" w:lineRule="auto"/>
      <w:ind w:left="720"/>
      <w:contextualSpacing/>
    </w:pPr>
    <w:rPr>
      <w:rFonts w:ascii="Calibri" w:eastAsia="Calibri" w:hAnsi="Calibri" w:cs="Times New Roman"/>
      <w:sz w:val="22"/>
      <w:szCs w:val="22"/>
      <w:lang w:val="es-ES"/>
    </w:rPr>
  </w:style>
  <w:style w:type="character" w:customStyle="1" w:styleId="PrrafodelistaCar">
    <w:name w:val="Párrafo de lista Car"/>
    <w:aliases w:val="List Paragraph Char Char Car,b1 Car,Bulletr List Paragraph Car,列出段落 Car,列出段落1 Car,titulo 3 Car,Ha Car,Foot Car,List Paragraph2 Car,List Paragraph21 Car,Parágrafo da Lista1 Car,リスト段落1 Car,Listeafsnit1 Car,List Paragraph Car,lp1 Car"/>
    <w:link w:val="Prrafodelista"/>
    <w:uiPriority w:val="34"/>
    <w:qFormat/>
    <w:rsid w:val="00B01206"/>
    <w:rPr>
      <w:rFonts w:ascii="Calibri" w:eastAsia="Calibri" w:hAnsi="Calibri" w:cs="Times New Roman"/>
      <w:sz w:val="22"/>
      <w:szCs w:val="22"/>
      <w:lang w:val="es-ES"/>
    </w:rPr>
  </w:style>
  <w:style w:type="paragraph" w:styleId="Sinespaciado">
    <w:name w:val="No Spacing"/>
    <w:link w:val="SinespaciadoCar"/>
    <w:qFormat/>
    <w:rsid w:val="00B01206"/>
    <w:rPr>
      <w:rFonts w:ascii="Calibri" w:eastAsia="Calibri" w:hAnsi="Calibri" w:cs="Times New Roman"/>
      <w:sz w:val="22"/>
      <w:szCs w:val="22"/>
      <w:lang w:val="es-CO"/>
    </w:rPr>
  </w:style>
  <w:style w:type="character" w:customStyle="1" w:styleId="SinespaciadoCar">
    <w:name w:val="Sin espaciado Car"/>
    <w:link w:val="Sinespaciado"/>
    <w:qFormat/>
    <w:rsid w:val="00B01206"/>
    <w:rPr>
      <w:rFonts w:ascii="Calibri" w:eastAsia="Calibri" w:hAnsi="Calibri" w:cs="Times New Roman"/>
      <w:sz w:val="22"/>
      <w:szCs w:val="22"/>
      <w:lang w:val="es-CO"/>
    </w:rPr>
  </w:style>
  <w:style w:type="paragraph" w:styleId="Ttulo">
    <w:name w:val="Title"/>
    <w:basedOn w:val="Normal"/>
    <w:next w:val="Normal"/>
    <w:link w:val="TtuloCar"/>
    <w:qFormat/>
    <w:rsid w:val="00B01206"/>
    <w:pPr>
      <w:contextualSpacing/>
    </w:pPr>
    <w:rPr>
      <w:rFonts w:ascii="Calibri Light" w:eastAsia="Times New Roman" w:hAnsi="Calibri Light" w:cs="Times New Roman"/>
      <w:b/>
      <w:bCs/>
      <w:kern w:val="28"/>
      <w:sz w:val="32"/>
      <w:szCs w:val="32"/>
      <w:lang w:eastAsia="es-ES"/>
    </w:rPr>
  </w:style>
  <w:style w:type="character" w:customStyle="1" w:styleId="PuestoCar1">
    <w:name w:val="Puesto Car1"/>
    <w:basedOn w:val="Fuentedeprrafopredeter"/>
    <w:uiPriority w:val="10"/>
    <w:rsid w:val="00B01206"/>
    <w:rPr>
      <w:rFonts w:asciiTheme="majorHAnsi" w:eastAsiaTheme="majorEastAsia" w:hAnsiTheme="majorHAnsi" w:cstheme="majorBidi"/>
      <w:spacing w:val="-10"/>
      <w:kern w:val="28"/>
      <w:sz w:val="56"/>
      <w:szCs w:val="56"/>
    </w:rPr>
  </w:style>
  <w:style w:type="paragraph" w:styleId="Textodeglobo">
    <w:name w:val="Balloon Text"/>
    <w:basedOn w:val="Normal"/>
    <w:link w:val="TextodegloboCar"/>
    <w:uiPriority w:val="99"/>
    <w:semiHidden/>
    <w:unhideWhenUsed/>
    <w:rsid w:val="00B0120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1206"/>
    <w:rPr>
      <w:rFonts w:ascii="Segoe UI" w:hAnsi="Segoe UI" w:cs="Segoe UI"/>
      <w:sz w:val="18"/>
      <w:szCs w:val="18"/>
    </w:rPr>
  </w:style>
  <w:style w:type="character" w:customStyle="1" w:styleId="Ttulo4Car">
    <w:name w:val="Título 4 Car"/>
    <w:basedOn w:val="Fuentedeprrafopredeter"/>
    <w:link w:val="Ttulo4"/>
    <w:rsid w:val="00B01206"/>
    <w:rPr>
      <w:rFonts w:ascii="Arial" w:eastAsia="Times New Roman" w:hAnsi="Arial" w:cs="Times New Roman"/>
      <w:b/>
      <w:szCs w:val="20"/>
      <w:lang w:eastAsia="es-ES"/>
    </w:rPr>
  </w:style>
  <w:style w:type="character" w:customStyle="1" w:styleId="Ttulo6Car">
    <w:name w:val="Título 6 Car"/>
    <w:basedOn w:val="Fuentedeprrafopredeter"/>
    <w:link w:val="Ttulo6"/>
    <w:rsid w:val="00B01206"/>
    <w:rPr>
      <w:rFonts w:ascii="Tahoma" w:eastAsia="Times New Roman" w:hAnsi="Tahoma" w:cs="Times New Roman"/>
      <w:szCs w:val="20"/>
      <w:lang w:eastAsia="es-ES"/>
    </w:rPr>
  </w:style>
  <w:style w:type="character" w:customStyle="1" w:styleId="Ttulo7Car">
    <w:name w:val="Título 7 Car"/>
    <w:basedOn w:val="Fuentedeprrafopredeter"/>
    <w:link w:val="Ttulo7"/>
    <w:rsid w:val="00B01206"/>
    <w:rPr>
      <w:rFonts w:ascii="Times New Roman" w:eastAsia="Times New Roman" w:hAnsi="Times New Roman" w:cs="Times New Roman"/>
      <w:lang w:eastAsia="es-ES"/>
    </w:rPr>
  </w:style>
  <w:style w:type="character" w:customStyle="1" w:styleId="Ttulo9Car">
    <w:name w:val="Título 9 Car"/>
    <w:basedOn w:val="Fuentedeprrafopredeter"/>
    <w:link w:val="Ttulo9"/>
    <w:rsid w:val="00B01206"/>
    <w:rPr>
      <w:rFonts w:ascii="Arial" w:eastAsia="Times New Roman" w:hAnsi="Arial" w:cs="Times New Roman"/>
      <w:b/>
      <w:spacing w:val="-3"/>
      <w:szCs w:val="20"/>
      <w:lang w:eastAsia="es-ES"/>
    </w:rPr>
  </w:style>
  <w:style w:type="table" w:styleId="Tablaconcuadrculaclara">
    <w:name w:val="Grid Table Light"/>
    <w:basedOn w:val="Tablanormal"/>
    <w:uiPriority w:val="40"/>
    <w:rsid w:val="006D1052"/>
    <w:rPr>
      <w:sz w:val="22"/>
      <w:szCs w:val="22"/>
      <w:lang w:val="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angra3detindependiente">
    <w:name w:val="Body Text Indent 3"/>
    <w:basedOn w:val="Normal"/>
    <w:link w:val="Sangra3detindependienteCar"/>
    <w:uiPriority w:val="99"/>
    <w:rsid w:val="005C07EF"/>
    <w:pPr>
      <w:spacing w:after="120"/>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rsid w:val="005C07EF"/>
    <w:rPr>
      <w:rFonts w:ascii="Times New Roman" w:eastAsia="Times New Roman" w:hAnsi="Times New Roman" w:cs="Times New Roman"/>
      <w:sz w:val="16"/>
      <w:szCs w:val="16"/>
      <w:lang w:eastAsia="es-ES"/>
    </w:rPr>
  </w:style>
  <w:style w:type="paragraph" w:customStyle="1" w:styleId="BodyText21">
    <w:name w:val="Body Text 21"/>
    <w:basedOn w:val="Normal"/>
    <w:rsid w:val="005C07EF"/>
    <w:pPr>
      <w:widowControl w:val="0"/>
      <w:overflowPunct w:val="0"/>
      <w:autoSpaceDE w:val="0"/>
      <w:autoSpaceDN w:val="0"/>
      <w:adjustRightInd w:val="0"/>
      <w:jc w:val="both"/>
      <w:textAlignment w:val="baseline"/>
    </w:pPr>
    <w:rPr>
      <w:rFonts w:ascii="Century Gothic" w:eastAsia="Times New Roman" w:hAnsi="Century Gothic" w:cs="Times New Roman"/>
      <w:sz w:val="22"/>
      <w:szCs w:val="20"/>
      <w:lang w:eastAsia="es-ES"/>
    </w:rPr>
  </w:style>
  <w:style w:type="paragraph" w:customStyle="1" w:styleId="toa">
    <w:name w:val="toa"/>
    <w:basedOn w:val="Normal"/>
    <w:rsid w:val="005C07EF"/>
    <w:pPr>
      <w:tabs>
        <w:tab w:val="left" w:pos="0"/>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pacing w:val="-2"/>
      <w:lang w:val="en-US" w:eastAsia="es-ES"/>
    </w:rPr>
  </w:style>
  <w:style w:type="character" w:customStyle="1" w:styleId="CarCar20">
    <w:name w:val="Car Car20"/>
    <w:rsid w:val="005C07EF"/>
    <w:rPr>
      <w:rFonts w:ascii="Arial" w:hAnsi="Arial" w:cs="Times New Roman"/>
      <w:b/>
      <w:lang w:val="es-CO" w:eastAsia="es-MX" w:bidi="ar-SA"/>
    </w:rPr>
  </w:style>
  <w:style w:type="paragraph" w:customStyle="1" w:styleId="NormalSencillo">
    <w:name w:val="Normal Sencillo"/>
    <w:basedOn w:val="Normal"/>
    <w:next w:val="Normal"/>
    <w:rsid w:val="005C07EF"/>
    <w:pPr>
      <w:suppressAutoHyphens/>
      <w:jc w:val="both"/>
    </w:pPr>
    <w:rPr>
      <w:rFonts w:ascii="Arial" w:eastAsia="Times New Roman" w:hAnsi="Arial" w:cs="Times New Roman"/>
      <w:sz w:val="20"/>
      <w:szCs w:val="20"/>
      <w:lang w:eastAsia="es-ES"/>
    </w:rPr>
  </w:style>
  <w:style w:type="character" w:customStyle="1" w:styleId="Continuarlista2Car">
    <w:name w:val="Continuar lista 2 Car"/>
    <w:rsid w:val="005C07EF"/>
    <w:rPr>
      <w:sz w:val="24"/>
      <w:szCs w:val="24"/>
      <w:lang w:val="es-ES" w:eastAsia="es-ES" w:bidi="ar-SA"/>
    </w:rPr>
  </w:style>
  <w:style w:type="character" w:styleId="nfasis">
    <w:name w:val="Emphasis"/>
    <w:uiPriority w:val="20"/>
    <w:qFormat/>
    <w:rsid w:val="001E1F31"/>
    <w:rPr>
      <w:i/>
      <w:iCs/>
    </w:rPr>
  </w:style>
  <w:style w:type="paragraph" w:styleId="Asuntodelcomentario">
    <w:name w:val="annotation subject"/>
    <w:basedOn w:val="Textocomentario"/>
    <w:next w:val="Textocomentario"/>
    <w:link w:val="AsuntodelcomentarioCar"/>
    <w:uiPriority w:val="99"/>
    <w:semiHidden/>
    <w:unhideWhenUsed/>
    <w:rsid w:val="00B61608"/>
    <w:rPr>
      <w:rFonts w:asciiTheme="minorHAnsi" w:eastAsiaTheme="minorHAnsi" w:hAnsiTheme="minorHAnsi" w:cstheme="minorBidi"/>
      <w:b/>
      <w:bCs/>
      <w:lang w:val="es-ES_tradnl" w:eastAsia="en-US"/>
    </w:rPr>
  </w:style>
  <w:style w:type="character" w:customStyle="1" w:styleId="AsuntodelcomentarioCar">
    <w:name w:val="Asunto del comentario Car"/>
    <w:basedOn w:val="TextocomentarioCar"/>
    <w:link w:val="Asuntodelcomentario"/>
    <w:uiPriority w:val="99"/>
    <w:semiHidden/>
    <w:rsid w:val="00B61608"/>
    <w:rPr>
      <w:rFonts w:ascii="Arial" w:eastAsia="Times New Roman" w:hAnsi="Arial" w:cs="Times New Roman"/>
      <w:b/>
      <w:bCs/>
      <w:sz w:val="20"/>
      <w:szCs w:val="20"/>
      <w:lang w:val="x-none" w:eastAsia="es-ES"/>
    </w:rPr>
  </w:style>
  <w:style w:type="character" w:customStyle="1" w:styleId="DefaultCar">
    <w:name w:val="Default Car"/>
    <w:link w:val="Default"/>
    <w:locked/>
    <w:rsid w:val="00D67294"/>
    <w:rPr>
      <w:rFonts w:ascii="Times New Roman" w:hAnsi="Times New Roman" w:cs="Times New Roman"/>
      <w:color w:val="000000"/>
      <w:lang w:val="es-CR"/>
    </w:rPr>
  </w:style>
  <w:style w:type="paragraph" w:customStyle="1" w:styleId="TableParagraph">
    <w:name w:val="Table Paragraph"/>
    <w:basedOn w:val="Normal"/>
    <w:uiPriority w:val="1"/>
    <w:qFormat/>
    <w:rsid w:val="00D67294"/>
    <w:pPr>
      <w:widowControl w:val="0"/>
      <w:autoSpaceDE w:val="0"/>
      <w:autoSpaceDN w:val="0"/>
    </w:pPr>
    <w:rPr>
      <w:rFonts w:ascii="Times New Roman" w:eastAsia="Times New Roman" w:hAnsi="Times New Roman" w:cs="Times New Roman"/>
      <w:sz w:val="22"/>
      <w:szCs w:val="22"/>
      <w:lang w:val="es-ES"/>
    </w:rPr>
  </w:style>
  <w:style w:type="paragraph" w:styleId="Revisin">
    <w:name w:val="Revision"/>
    <w:hidden/>
    <w:uiPriority w:val="99"/>
    <w:semiHidden/>
    <w:rsid w:val="00C81552"/>
  </w:style>
  <w:style w:type="paragraph" w:styleId="Textoindependiente">
    <w:name w:val="Body Text"/>
    <w:basedOn w:val="Normal"/>
    <w:link w:val="TextoindependienteCar"/>
    <w:uiPriority w:val="99"/>
    <w:qFormat/>
    <w:rsid w:val="00DC750A"/>
    <w:pPr>
      <w:suppressAutoHyphens/>
      <w:spacing w:after="120" w:line="276" w:lineRule="auto"/>
    </w:pPr>
    <w:rPr>
      <w:rFonts w:ascii="Calibri" w:eastAsia="Calibri" w:hAnsi="Calibri" w:cs="Calibri"/>
      <w:sz w:val="22"/>
      <w:szCs w:val="22"/>
      <w:lang w:val="es-CO" w:eastAsia="ar-SA"/>
    </w:rPr>
  </w:style>
  <w:style w:type="character" w:customStyle="1" w:styleId="TextoindependienteCar">
    <w:name w:val="Texto independiente Car"/>
    <w:basedOn w:val="Fuentedeprrafopredeter"/>
    <w:link w:val="Textoindependiente"/>
    <w:uiPriority w:val="99"/>
    <w:rsid w:val="00DC750A"/>
    <w:rPr>
      <w:rFonts w:ascii="Calibri" w:eastAsia="Calibri" w:hAnsi="Calibri" w:cs="Calibri"/>
      <w:sz w:val="22"/>
      <w:szCs w:val="22"/>
      <w:lang w:val="es-CO" w:eastAsia="ar-SA"/>
    </w:rPr>
  </w:style>
  <w:style w:type="paragraph" w:styleId="Textoindependiente2">
    <w:name w:val="Body Text 2"/>
    <w:basedOn w:val="Normal"/>
    <w:link w:val="Textoindependiente2Car"/>
    <w:uiPriority w:val="99"/>
    <w:unhideWhenUsed/>
    <w:rsid w:val="00F67DAB"/>
    <w:pPr>
      <w:spacing w:after="120" w:line="480" w:lineRule="auto"/>
    </w:pPr>
  </w:style>
  <w:style w:type="character" w:customStyle="1" w:styleId="Textoindependiente2Car">
    <w:name w:val="Texto independiente 2 Car"/>
    <w:basedOn w:val="Fuentedeprrafopredeter"/>
    <w:link w:val="Textoindependiente2"/>
    <w:uiPriority w:val="99"/>
    <w:rsid w:val="00F67DAB"/>
  </w:style>
  <w:style w:type="table" w:styleId="Tablaconcuadrcula">
    <w:name w:val="Table Grid"/>
    <w:basedOn w:val="Tablanormal"/>
    <w:uiPriority w:val="39"/>
    <w:rsid w:val="002D1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77667A"/>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F92CB5"/>
    <w:rPr>
      <w:color w:val="605E5C"/>
      <w:shd w:val="clear" w:color="auto" w:fill="E1DFDD"/>
    </w:rPr>
  </w:style>
  <w:style w:type="table" w:customStyle="1" w:styleId="TableNormal">
    <w:name w:val="Table Normal"/>
    <w:uiPriority w:val="2"/>
    <w:semiHidden/>
    <w:unhideWhenUsed/>
    <w:qFormat/>
    <w:rsid w:val="007E1F30"/>
    <w:pPr>
      <w:widowControl w:val="0"/>
      <w:autoSpaceDE w:val="0"/>
      <w:autoSpaceDN w:val="0"/>
    </w:pPr>
    <w:rPr>
      <w:rFonts w:eastAsia="Times New Roman" w:cs="Times New Roman"/>
      <w:sz w:val="22"/>
      <w:szCs w:val="22"/>
      <w:lang w:val="en-US"/>
    </w:rPr>
    <w:tblPr>
      <w:tblInd w:w="0" w:type="dxa"/>
      <w:tblCellMar>
        <w:top w:w="0" w:type="dxa"/>
        <w:left w:w="0" w:type="dxa"/>
        <w:bottom w:w="0" w:type="dxa"/>
        <w:right w:w="0" w:type="dxa"/>
      </w:tblCellMar>
    </w:tblPr>
  </w:style>
  <w:style w:type="character" w:customStyle="1" w:styleId="ui-provider">
    <w:name w:val="ui-provider"/>
    <w:basedOn w:val="Fuentedeprrafopredeter"/>
    <w:rsid w:val="00D049A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3723">
      <w:bodyDiv w:val="1"/>
      <w:marLeft w:val="0"/>
      <w:marRight w:val="0"/>
      <w:marTop w:val="0"/>
      <w:marBottom w:val="0"/>
      <w:divBdr>
        <w:top w:val="none" w:sz="0" w:space="0" w:color="auto"/>
        <w:left w:val="none" w:sz="0" w:space="0" w:color="auto"/>
        <w:bottom w:val="none" w:sz="0" w:space="0" w:color="auto"/>
        <w:right w:val="none" w:sz="0" w:space="0" w:color="auto"/>
      </w:divBdr>
      <w:divsChild>
        <w:div w:id="1538203146">
          <w:marLeft w:val="0"/>
          <w:marRight w:val="0"/>
          <w:marTop w:val="0"/>
          <w:marBottom w:val="0"/>
          <w:divBdr>
            <w:top w:val="none" w:sz="0" w:space="0" w:color="auto"/>
            <w:left w:val="none" w:sz="0" w:space="0" w:color="auto"/>
            <w:bottom w:val="none" w:sz="0" w:space="0" w:color="auto"/>
            <w:right w:val="none" w:sz="0" w:space="0" w:color="auto"/>
          </w:divBdr>
          <w:divsChild>
            <w:div w:id="2081360949">
              <w:marLeft w:val="0"/>
              <w:marRight w:val="0"/>
              <w:marTop w:val="0"/>
              <w:marBottom w:val="0"/>
              <w:divBdr>
                <w:top w:val="none" w:sz="0" w:space="0" w:color="auto"/>
                <w:left w:val="none" w:sz="0" w:space="0" w:color="auto"/>
                <w:bottom w:val="none" w:sz="0" w:space="0" w:color="auto"/>
                <w:right w:val="none" w:sz="0" w:space="0" w:color="auto"/>
              </w:divBdr>
              <w:divsChild>
                <w:div w:id="1404183077">
                  <w:marLeft w:val="0"/>
                  <w:marRight w:val="0"/>
                  <w:marTop w:val="0"/>
                  <w:marBottom w:val="0"/>
                  <w:divBdr>
                    <w:top w:val="none" w:sz="0" w:space="0" w:color="auto"/>
                    <w:left w:val="none" w:sz="0" w:space="0" w:color="auto"/>
                    <w:bottom w:val="none" w:sz="0" w:space="0" w:color="auto"/>
                    <w:right w:val="none" w:sz="0" w:space="0" w:color="auto"/>
                  </w:divBdr>
                  <w:divsChild>
                    <w:div w:id="163533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021019">
      <w:bodyDiv w:val="1"/>
      <w:marLeft w:val="0"/>
      <w:marRight w:val="0"/>
      <w:marTop w:val="0"/>
      <w:marBottom w:val="0"/>
      <w:divBdr>
        <w:top w:val="none" w:sz="0" w:space="0" w:color="auto"/>
        <w:left w:val="none" w:sz="0" w:space="0" w:color="auto"/>
        <w:bottom w:val="none" w:sz="0" w:space="0" w:color="auto"/>
        <w:right w:val="none" w:sz="0" w:space="0" w:color="auto"/>
      </w:divBdr>
    </w:div>
    <w:div w:id="617565364">
      <w:bodyDiv w:val="1"/>
      <w:marLeft w:val="0"/>
      <w:marRight w:val="0"/>
      <w:marTop w:val="0"/>
      <w:marBottom w:val="0"/>
      <w:divBdr>
        <w:top w:val="none" w:sz="0" w:space="0" w:color="auto"/>
        <w:left w:val="none" w:sz="0" w:space="0" w:color="auto"/>
        <w:bottom w:val="none" w:sz="0" w:space="0" w:color="auto"/>
        <w:right w:val="none" w:sz="0" w:space="0" w:color="auto"/>
      </w:divBdr>
    </w:div>
    <w:div w:id="1598903259">
      <w:bodyDiv w:val="1"/>
      <w:marLeft w:val="0"/>
      <w:marRight w:val="0"/>
      <w:marTop w:val="0"/>
      <w:marBottom w:val="0"/>
      <w:divBdr>
        <w:top w:val="none" w:sz="0" w:space="0" w:color="auto"/>
        <w:left w:val="none" w:sz="0" w:space="0" w:color="auto"/>
        <w:bottom w:val="none" w:sz="0" w:space="0" w:color="auto"/>
        <w:right w:val="none" w:sz="0" w:space="0" w:color="auto"/>
      </w:divBdr>
    </w:div>
    <w:div w:id="1793477646">
      <w:bodyDiv w:val="1"/>
      <w:marLeft w:val="0"/>
      <w:marRight w:val="0"/>
      <w:marTop w:val="0"/>
      <w:marBottom w:val="0"/>
      <w:divBdr>
        <w:top w:val="none" w:sz="0" w:space="0" w:color="auto"/>
        <w:left w:val="none" w:sz="0" w:space="0" w:color="auto"/>
        <w:bottom w:val="none" w:sz="0" w:space="0" w:color="auto"/>
        <w:right w:val="none" w:sz="0" w:space="0" w:color="auto"/>
      </w:divBdr>
    </w:div>
    <w:div w:id="2139520199">
      <w:bodyDiv w:val="1"/>
      <w:marLeft w:val="0"/>
      <w:marRight w:val="0"/>
      <w:marTop w:val="0"/>
      <w:marBottom w:val="0"/>
      <w:divBdr>
        <w:top w:val="none" w:sz="0" w:space="0" w:color="auto"/>
        <w:left w:val="none" w:sz="0" w:space="0" w:color="auto"/>
        <w:bottom w:val="none" w:sz="0" w:space="0" w:color="auto"/>
        <w:right w:val="none" w:sz="0" w:space="0" w:color="auto"/>
      </w:divBdr>
      <w:divsChild>
        <w:div w:id="36786021">
          <w:marLeft w:val="0"/>
          <w:marRight w:val="0"/>
          <w:marTop w:val="0"/>
          <w:marBottom w:val="0"/>
          <w:divBdr>
            <w:top w:val="none" w:sz="0" w:space="0" w:color="auto"/>
            <w:left w:val="none" w:sz="0" w:space="0" w:color="auto"/>
            <w:bottom w:val="none" w:sz="0" w:space="0" w:color="auto"/>
            <w:right w:val="none" w:sz="0" w:space="0" w:color="auto"/>
          </w:divBdr>
          <w:divsChild>
            <w:div w:id="297609869">
              <w:marLeft w:val="0"/>
              <w:marRight w:val="0"/>
              <w:marTop w:val="0"/>
              <w:marBottom w:val="0"/>
              <w:divBdr>
                <w:top w:val="none" w:sz="0" w:space="0" w:color="auto"/>
                <w:left w:val="none" w:sz="0" w:space="0" w:color="auto"/>
                <w:bottom w:val="none" w:sz="0" w:space="0" w:color="auto"/>
                <w:right w:val="none" w:sz="0" w:space="0" w:color="auto"/>
              </w:divBdr>
              <w:divsChild>
                <w:div w:id="213806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Orden de título"/>
</file>

<file path=customXml/itemProps1.xml><?xml version="1.0" encoding="utf-8"?>
<ds:datastoreItem xmlns:ds="http://schemas.openxmlformats.org/officeDocument/2006/customXml" ds:itemID="{6059E03A-84D6-A94F-9F04-6B242982D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6790</Words>
  <Characters>37347</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adriana guarin</cp:lastModifiedBy>
  <cp:revision>2</cp:revision>
  <cp:lastPrinted>2022-09-28T14:56:00Z</cp:lastPrinted>
  <dcterms:created xsi:type="dcterms:W3CDTF">2026-07-10T19:02:00Z</dcterms:created>
  <dcterms:modified xsi:type="dcterms:W3CDTF">2026-07-10T19:02:00Z</dcterms:modified>
</cp:coreProperties>
</file>